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9A39" w14:textId="77777777" w:rsidR="002E1A66" w:rsidRPr="002E1A66" w:rsidRDefault="002E1A66" w:rsidP="002E1A66">
      <w:pPr>
        <w:pStyle w:val="BodyText"/>
        <w:spacing w:before="1"/>
        <w:rPr>
          <w:rFonts w:ascii="Calibri" w:hAnsi="Calibri" w:cs="Calibri"/>
          <w:b/>
          <w:bCs/>
          <w:w w:val="105"/>
          <w:sz w:val="28"/>
          <w:szCs w:val="28"/>
        </w:rPr>
      </w:pPr>
      <w:r w:rsidRPr="002E1A66">
        <w:rPr>
          <w:rFonts w:ascii="Calibri" w:hAnsi="Calibri" w:cs="Calibri"/>
          <w:b/>
          <w:bCs/>
          <w:w w:val="105"/>
          <w:sz w:val="28"/>
          <w:szCs w:val="28"/>
        </w:rPr>
        <w:t xml:space="preserve">COMPLAINT PROCEDURE </w:t>
      </w:r>
    </w:p>
    <w:p w14:paraId="12ED2285" w14:textId="77777777" w:rsidR="002E1A66" w:rsidRDefault="002E1A66" w:rsidP="002E1A66">
      <w:pPr>
        <w:pStyle w:val="BodyText"/>
        <w:spacing w:before="1"/>
        <w:rPr>
          <w:rFonts w:ascii="Calibri" w:hAnsi="Calibri" w:cs="Calibri"/>
          <w:w w:val="105"/>
          <w:sz w:val="22"/>
        </w:rPr>
      </w:pPr>
    </w:p>
    <w:p w14:paraId="77B743C6" w14:textId="14516DC7" w:rsidR="002E1A66" w:rsidRPr="00503481" w:rsidRDefault="002E1A66" w:rsidP="002E1A66">
      <w:pPr>
        <w:pStyle w:val="BodyText"/>
        <w:spacing w:before="1"/>
        <w:rPr>
          <w:rFonts w:ascii="Calibri" w:hAnsi="Calibri" w:cs="Calibri"/>
          <w:sz w:val="22"/>
        </w:rPr>
      </w:pPr>
      <w:r w:rsidRPr="00503481">
        <w:rPr>
          <w:rFonts w:ascii="Calibri" w:hAnsi="Calibri" w:cs="Calibri"/>
          <w:w w:val="105"/>
          <w:sz w:val="22"/>
        </w:rPr>
        <w:t xml:space="preserve">A </w:t>
      </w:r>
      <w:r w:rsidRPr="00503481">
        <w:rPr>
          <w:rFonts w:ascii="Calibri" w:hAnsi="Calibri" w:cs="Calibri"/>
          <w:b/>
          <w:w w:val="105"/>
          <w:sz w:val="22"/>
        </w:rPr>
        <w:t xml:space="preserve">complaint </w:t>
      </w:r>
      <w:r w:rsidRPr="00503481">
        <w:rPr>
          <w:rFonts w:ascii="Calibri" w:hAnsi="Calibri" w:cs="Calibri"/>
          <w:w w:val="105"/>
          <w:sz w:val="22"/>
        </w:rPr>
        <w:t>can be made to the RTO regarding the conduct of:</w:t>
      </w:r>
    </w:p>
    <w:p w14:paraId="4CAFF1E6" w14:textId="77777777" w:rsidR="002E1A66" w:rsidRPr="00503481" w:rsidRDefault="002E1A66" w:rsidP="002E1A66">
      <w:pPr>
        <w:pStyle w:val="ListParagraph"/>
        <w:widowControl w:val="0"/>
        <w:numPr>
          <w:ilvl w:val="0"/>
          <w:numId w:val="2"/>
        </w:numPr>
        <w:tabs>
          <w:tab w:val="left" w:pos="516"/>
        </w:tabs>
        <w:autoSpaceDE w:val="0"/>
        <w:autoSpaceDN w:val="0"/>
        <w:spacing w:before="142" w:after="0" w:line="240" w:lineRule="auto"/>
        <w:ind w:left="515" w:hanging="284"/>
        <w:contextualSpacing w:val="0"/>
        <w:rPr>
          <w:rFonts w:cs="Calibri"/>
        </w:rPr>
      </w:pPr>
      <w:r w:rsidRPr="00503481">
        <w:rPr>
          <w:rFonts w:cs="Calibri"/>
          <w:w w:val="105"/>
        </w:rPr>
        <w:t>QCM, its trainers, assessors or other</w:t>
      </w:r>
      <w:r w:rsidRPr="00503481">
        <w:rPr>
          <w:rFonts w:cs="Calibri"/>
          <w:spacing w:val="2"/>
          <w:w w:val="105"/>
        </w:rPr>
        <w:t xml:space="preserve"> </w:t>
      </w:r>
      <w:r w:rsidRPr="00503481">
        <w:rPr>
          <w:rFonts w:cs="Calibri"/>
          <w:w w:val="105"/>
        </w:rPr>
        <w:t>staff</w:t>
      </w:r>
    </w:p>
    <w:p w14:paraId="14DFDED9" w14:textId="77777777" w:rsidR="002E1A66" w:rsidRPr="00503481" w:rsidRDefault="002E1A66" w:rsidP="002E1A66">
      <w:pPr>
        <w:pStyle w:val="ListParagraph"/>
        <w:widowControl w:val="0"/>
        <w:numPr>
          <w:ilvl w:val="0"/>
          <w:numId w:val="2"/>
        </w:numPr>
        <w:tabs>
          <w:tab w:val="left" w:pos="516"/>
        </w:tabs>
        <w:autoSpaceDE w:val="0"/>
        <w:autoSpaceDN w:val="0"/>
        <w:spacing w:before="44" w:after="0" w:line="240" w:lineRule="auto"/>
        <w:ind w:left="515" w:hanging="284"/>
        <w:contextualSpacing w:val="0"/>
        <w:rPr>
          <w:rFonts w:cs="Calibri"/>
        </w:rPr>
      </w:pPr>
      <w:r w:rsidRPr="00503481">
        <w:rPr>
          <w:rFonts w:cs="Calibri"/>
          <w:w w:val="105"/>
        </w:rPr>
        <w:t>students of the</w:t>
      </w:r>
      <w:r w:rsidRPr="00503481">
        <w:rPr>
          <w:rFonts w:cs="Calibri"/>
          <w:spacing w:val="2"/>
          <w:w w:val="105"/>
        </w:rPr>
        <w:t xml:space="preserve"> </w:t>
      </w:r>
      <w:r w:rsidRPr="00503481">
        <w:rPr>
          <w:rFonts w:cs="Calibri"/>
          <w:w w:val="105"/>
        </w:rPr>
        <w:t>RTO</w:t>
      </w:r>
    </w:p>
    <w:p w14:paraId="6B74D996" w14:textId="77777777" w:rsidR="002E1A66" w:rsidRPr="002E1A66" w:rsidRDefault="002E1A66" w:rsidP="002E1A66">
      <w:pPr>
        <w:pStyle w:val="ListParagraph"/>
        <w:widowControl w:val="0"/>
        <w:numPr>
          <w:ilvl w:val="0"/>
          <w:numId w:val="2"/>
        </w:numPr>
        <w:tabs>
          <w:tab w:val="left" w:pos="516"/>
        </w:tabs>
        <w:autoSpaceDE w:val="0"/>
        <w:autoSpaceDN w:val="0"/>
        <w:spacing w:before="45" w:after="0" w:line="240" w:lineRule="auto"/>
        <w:ind w:left="515" w:hanging="284"/>
        <w:contextualSpacing w:val="0"/>
        <w:rPr>
          <w:rFonts w:cs="Calibri"/>
        </w:rPr>
      </w:pPr>
      <w:r w:rsidRPr="00503481">
        <w:rPr>
          <w:rFonts w:cs="Calibri"/>
          <w:w w:val="105"/>
        </w:rPr>
        <w:t>any third parties providing services to a student or on behalf of the</w:t>
      </w:r>
      <w:r w:rsidRPr="00503481">
        <w:rPr>
          <w:rFonts w:cs="Calibri"/>
          <w:spacing w:val="3"/>
          <w:w w:val="105"/>
        </w:rPr>
        <w:t xml:space="preserve"> </w:t>
      </w:r>
      <w:r w:rsidRPr="00503481">
        <w:rPr>
          <w:rFonts w:cs="Calibri"/>
          <w:w w:val="105"/>
        </w:rPr>
        <w:t>College.</w:t>
      </w:r>
    </w:p>
    <w:p w14:paraId="4B4B60B9" w14:textId="77777777" w:rsidR="002E1A66" w:rsidRDefault="002E1A66" w:rsidP="002E1A66">
      <w:pPr>
        <w:pStyle w:val="Heading3"/>
        <w:spacing w:before="0"/>
        <w:rPr>
          <w:rFonts w:cs="Calibri"/>
          <w:b/>
          <w:bCs/>
          <w:sz w:val="22"/>
          <w:szCs w:val="22"/>
        </w:rPr>
      </w:pPr>
    </w:p>
    <w:p w14:paraId="7CCC3684" w14:textId="134EA638" w:rsidR="002E1A66" w:rsidRPr="002E1A66" w:rsidRDefault="002E1A66" w:rsidP="002E1A66">
      <w:pPr>
        <w:pStyle w:val="Heading3"/>
        <w:spacing w:before="0"/>
        <w:rPr>
          <w:rFonts w:cs="Calibri"/>
          <w:b/>
          <w:bCs/>
          <w:sz w:val="22"/>
          <w:szCs w:val="22"/>
        </w:rPr>
      </w:pPr>
      <w:r w:rsidRPr="002E1A66">
        <w:rPr>
          <w:rFonts w:cs="Calibri"/>
          <w:b/>
          <w:bCs/>
          <w:sz w:val="22"/>
          <w:szCs w:val="22"/>
        </w:rPr>
        <w:t>Policy Statement</w:t>
      </w:r>
    </w:p>
    <w:p w14:paraId="41545CDD" w14:textId="77777777" w:rsidR="002E1A66" w:rsidRPr="00503481" w:rsidRDefault="002E1A66" w:rsidP="002E1A66">
      <w:pPr>
        <w:pStyle w:val="ListParagraph"/>
        <w:widowControl w:val="0"/>
        <w:numPr>
          <w:ilvl w:val="0"/>
          <w:numId w:val="3"/>
        </w:numPr>
        <w:tabs>
          <w:tab w:val="left" w:pos="628"/>
          <w:tab w:val="left" w:pos="629"/>
        </w:tabs>
        <w:autoSpaceDE w:val="0"/>
        <w:autoSpaceDN w:val="0"/>
        <w:spacing w:before="124" w:after="0" w:line="273" w:lineRule="auto"/>
        <w:ind w:right="416"/>
        <w:contextualSpacing w:val="0"/>
        <w:rPr>
          <w:rFonts w:cs="Calibri"/>
        </w:rPr>
      </w:pPr>
      <w:r w:rsidRPr="00503481">
        <w:rPr>
          <w:rFonts w:cs="Calibri"/>
          <w:w w:val="105"/>
        </w:rPr>
        <w:t>Any staff member can receive a complaint, and where possible resolve immediately.</w:t>
      </w:r>
    </w:p>
    <w:p w14:paraId="5C7B6E50" w14:textId="77777777" w:rsidR="002E1A66" w:rsidRPr="00503481" w:rsidRDefault="002E1A66" w:rsidP="002E1A66">
      <w:pPr>
        <w:pStyle w:val="ListParagraph"/>
        <w:widowControl w:val="0"/>
        <w:numPr>
          <w:ilvl w:val="0"/>
          <w:numId w:val="3"/>
        </w:numPr>
        <w:tabs>
          <w:tab w:val="left" w:pos="628"/>
          <w:tab w:val="left" w:pos="629"/>
        </w:tabs>
        <w:autoSpaceDE w:val="0"/>
        <w:autoSpaceDN w:val="0"/>
        <w:spacing w:before="126" w:after="0" w:line="240" w:lineRule="auto"/>
        <w:contextualSpacing w:val="0"/>
        <w:rPr>
          <w:rFonts w:cs="Calibri"/>
        </w:rPr>
      </w:pPr>
      <w:r w:rsidRPr="00503481">
        <w:rPr>
          <w:rFonts w:cs="Calibri"/>
          <w:w w:val="105"/>
        </w:rPr>
        <w:t xml:space="preserve">All complaints are heard and resolved within </w:t>
      </w:r>
      <w:r w:rsidRPr="00503481">
        <w:rPr>
          <w:rFonts w:cs="Calibri"/>
          <w:color w:val="000000"/>
          <w:w w:val="105"/>
        </w:rPr>
        <w:t xml:space="preserve">10 calendar </w:t>
      </w:r>
      <w:r w:rsidRPr="00503481">
        <w:rPr>
          <w:rFonts w:cs="Calibri"/>
          <w:w w:val="105"/>
        </w:rPr>
        <w:t>days of</w:t>
      </w:r>
      <w:r w:rsidRPr="00503481">
        <w:rPr>
          <w:rFonts w:cs="Calibri"/>
          <w:spacing w:val="-6"/>
          <w:w w:val="105"/>
        </w:rPr>
        <w:t xml:space="preserve"> </w:t>
      </w:r>
      <w:r w:rsidRPr="00503481">
        <w:rPr>
          <w:rFonts w:cs="Calibri"/>
          <w:w w:val="105"/>
        </w:rPr>
        <w:t>receipt.</w:t>
      </w:r>
    </w:p>
    <w:p w14:paraId="0643DFB6" w14:textId="77777777" w:rsidR="002E1A66" w:rsidRPr="00503481" w:rsidRDefault="002E1A66" w:rsidP="002E1A66">
      <w:pPr>
        <w:pStyle w:val="BodyText"/>
        <w:keepNext w:val="0"/>
        <w:keepLines w:val="0"/>
        <w:numPr>
          <w:ilvl w:val="0"/>
          <w:numId w:val="3"/>
        </w:numPr>
        <w:spacing w:before="157" w:line="252" w:lineRule="auto"/>
        <w:ind w:right="236"/>
        <w:contextualSpacing w:val="0"/>
        <w:jc w:val="both"/>
        <w:rPr>
          <w:rFonts w:ascii="Calibri" w:hAnsi="Calibri" w:cs="Calibri"/>
          <w:sz w:val="22"/>
        </w:rPr>
      </w:pPr>
      <w:r w:rsidRPr="00503481">
        <w:rPr>
          <w:rFonts w:ascii="Calibri" w:hAnsi="Calibri" w:cs="Calibri"/>
          <w:w w:val="105"/>
          <w:sz w:val="22"/>
        </w:rPr>
        <w:t>If</w:t>
      </w:r>
      <w:r w:rsidRPr="00503481">
        <w:rPr>
          <w:rFonts w:ascii="Calibri" w:hAnsi="Calibri" w:cs="Calibri"/>
          <w:spacing w:val="-19"/>
          <w:w w:val="105"/>
          <w:sz w:val="22"/>
        </w:rPr>
        <w:t xml:space="preserve"> </w:t>
      </w:r>
      <w:r w:rsidRPr="00503481">
        <w:rPr>
          <w:rFonts w:ascii="Calibri" w:hAnsi="Calibri" w:cs="Calibri"/>
          <w:w w:val="105"/>
          <w:sz w:val="22"/>
        </w:rPr>
        <w:t>QCM</w:t>
      </w:r>
      <w:r w:rsidRPr="00503481">
        <w:rPr>
          <w:rFonts w:ascii="Calibri" w:hAnsi="Calibri" w:cs="Calibri"/>
          <w:spacing w:val="-18"/>
          <w:w w:val="105"/>
          <w:sz w:val="22"/>
        </w:rPr>
        <w:t xml:space="preserve"> </w:t>
      </w:r>
      <w:r w:rsidRPr="00503481">
        <w:rPr>
          <w:rFonts w:ascii="Calibri" w:hAnsi="Calibri" w:cs="Calibri"/>
          <w:spacing w:val="-3"/>
          <w:w w:val="105"/>
          <w:sz w:val="22"/>
        </w:rPr>
        <w:t>considers</w:t>
      </w:r>
      <w:r w:rsidRPr="00503481">
        <w:rPr>
          <w:rFonts w:ascii="Calibri" w:hAnsi="Calibri" w:cs="Calibri"/>
          <w:spacing w:val="-19"/>
          <w:w w:val="105"/>
          <w:sz w:val="22"/>
        </w:rPr>
        <w:t xml:space="preserve"> </w:t>
      </w:r>
      <w:r w:rsidRPr="00503481">
        <w:rPr>
          <w:rFonts w:ascii="Calibri" w:hAnsi="Calibri" w:cs="Calibri"/>
          <w:w w:val="105"/>
          <w:sz w:val="22"/>
        </w:rPr>
        <w:t>that</w:t>
      </w:r>
      <w:r w:rsidRPr="00503481">
        <w:rPr>
          <w:rFonts w:ascii="Calibri" w:hAnsi="Calibri" w:cs="Calibri"/>
          <w:spacing w:val="-18"/>
          <w:w w:val="105"/>
          <w:sz w:val="22"/>
        </w:rPr>
        <w:t xml:space="preserve"> </w:t>
      </w:r>
      <w:r w:rsidRPr="00503481">
        <w:rPr>
          <w:rFonts w:ascii="Calibri" w:hAnsi="Calibri" w:cs="Calibri"/>
          <w:w w:val="105"/>
          <w:sz w:val="22"/>
        </w:rPr>
        <w:t>more</w:t>
      </w:r>
      <w:r w:rsidRPr="00503481">
        <w:rPr>
          <w:rFonts w:ascii="Calibri" w:hAnsi="Calibri" w:cs="Calibri"/>
          <w:spacing w:val="-18"/>
          <w:w w:val="105"/>
          <w:sz w:val="22"/>
        </w:rPr>
        <w:t xml:space="preserve"> </w:t>
      </w:r>
      <w:r w:rsidRPr="00503481">
        <w:rPr>
          <w:rFonts w:ascii="Calibri" w:hAnsi="Calibri" w:cs="Calibri"/>
          <w:w w:val="105"/>
          <w:sz w:val="22"/>
        </w:rPr>
        <w:t>than</w:t>
      </w:r>
      <w:r w:rsidRPr="00503481">
        <w:rPr>
          <w:rFonts w:ascii="Calibri" w:hAnsi="Calibri" w:cs="Calibri"/>
          <w:spacing w:val="-19"/>
          <w:w w:val="105"/>
          <w:sz w:val="22"/>
        </w:rPr>
        <w:t xml:space="preserve"> </w:t>
      </w:r>
      <w:r w:rsidRPr="00503481">
        <w:rPr>
          <w:rFonts w:ascii="Calibri" w:hAnsi="Calibri" w:cs="Calibri"/>
          <w:w w:val="105"/>
          <w:sz w:val="22"/>
        </w:rPr>
        <w:t>10</w:t>
      </w:r>
      <w:r w:rsidRPr="00503481">
        <w:rPr>
          <w:rFonts w:ascii="Calibri" w:hAnsi="Calibri" w:cs="Calibri"/>
          <w:spacing w:val="-18"/>
          <w:w w:val="105"/>
          <w:sz w:val="22"/>
        </w:rPr>
        <w:t xml:space="preserve"> </w:t>
      </w:r>
      <w:r w:rsidRPr="00503481">
        <w:rPr>
          <w:rFonts w:ascii="Calibri" w:hAnsi="Calibri" w:cs="Calibri"/>
          <w:spacing w:val="-3"/>
          <w:w w:val="105"/>
          <w:sz w:val="22"/>
        </w:rPr>
        <w:t>calendar</w:t>
      </w:r>
      <w:r w:rsidRPr="00503481">
        <w:rPr>
          <w:rFonts w:ascii="Calibri" w:hAnsi="Calibri" w:cs="Calibri"/>
          <w:spacing w:val="-18"/>
          <w:w w:val="105"/>
          <w:sz w:val="22"/>
        </w:rPr>
        <w:t xml:space="preserve"> </w:t>
      </w:r>
      <w:r w:rsidRPr="00503481">
        <w:rPr>
          <w:rFonts w:ascii="Calibri" w:hAnsi="Calibri" w:cs="Calibri"/>
          <w:w w:val="105"/>
          <w:sz w:val="22"/>
        </w:rPr>
        <w:t>days</w:t>
      </w:r>
      <w:r w:rsidRPr="00503481">
        <w:rPr>
          <w:rFonts w:ascii="Calibri" w:hAnsi="Calibri" w:cs="Calibri"/>
          <w:spacing w:val="-19"/>
          <w:w w:val="105"/>
          <w:sz w:val="22"/>
        </w:rPr>
        <w:t xml:space="preserve"> </w:t>
      </w:r>
      <w:r w:rsidRPr="00503481">
        <w:rPr>
          <w:rFonts w:ascii="Calibri" w:hAnsi="Calibri" w:cs="Calibri"/>
          <w:w w:val="105"/>
          <w:sz w:val="22"/>
        </w:rPr>
        <w:t>are</w:t>
      </w:r>
      <w:r w:rsidRPr="00503481">
        <w:rPr>
          <w:rFonts w:ascii="Calibri" w:hAnsi="Calibri" w:cs="Calibri"/>
          <w:spacing w:val="-18"/>
          <w:w w:val="105"/>
          <w:sz w:val="22"/>
        </w:rPr>
        <w:t xml:space="preserve"> </w:t>
      </w:r>
      <w:r w:rsidRPr="00503481">
        <w:rPr>
          <w:rFonts w:ascii="Calibri" w:hAnsi="Calibri" w:cs="Calibri"/>
          <w:spacing w:val="-3"/>
          <w:w w:val="105"/>
          <w:sz w:val="22"/>
        </w:rPr>
        <w:t>required</w:t>
      </w:r>
      <w:r w:rsidRPr="00503481">
        <w:rPr>
          <w:rFonts w:ascii="Calibri" w:hAnsi="Calibri" w:cs="Calibri"/>
          <w:spacing w:val="-18"/>
          <w:w w:val="105"/>
          <w:sz w:val="22"/>
        </w:rPr>
        <w:t xml:space="preserve"> </w:t>
      </w:r>
      <w:r w:rsidRPr="00503481">
        <w:rPr>
          <w:rFonts w:ascii="Calibri" w:hAnsi="Calibri" w:cs="Calibri"/>
          <w:w w:val="105"/>
          <w:sz w:val="22"/>
        </w:rPr>
        <w:t>to</w:t>
      </w:r>
      <w:r w:rsidRPr="00503481">
        <w:rPr>
          <w:rFonts w:ascii="Calibri" w:hAnsi="Calibri" w:cs="Calibri"/>
          <w:spacing w:val="-19"/>
          <w:w w:val="105"/>
          <w:sz w:val="22"/>
        </w:rPr>
        <w:t xml:space="preserve"> </w:t>
      </w:r>
      <w:r w:rsidRPr="00503481">
        <w:rPr>
          <w:rFonts w:ascii="Calibri" w:hAnsi="Calibri" w:cs="Calibri"/>
          <w:spacing w:val="-3"/>
          <w:w w:val="105"/>
          <w:sz w:val="22"/>
        </w:rPr>
        <w:t>process</w:t>
      </w:r>
      <w:r w:rsidRPr="00503481">
        <w:rPr>
          <w:rFonts w:ascii="Calibri" w:hAnsi="Calibri" w:cs="Calibri"/>
          <w:spacing w:val="-18"/>
          <w:w w:val="105"/>
          <w:sz w:val="22"/>
        </w:rPr>
        <w:t xml:space="preserve"> </w:t>
      </w:r>
      <w:r w:rsidRPr="00503481">
        <w:rPr>
          <w:rFonts w:ascii="Calibri" w:hAnsi="Calibri" w:cs="Calibri"/>
          <w:w w:val="105"/>
          <w:sz w:val="22"/>
        </w:rPr>
        <w:t>and</w:t>
      </w:r>
      <w:r w:rsidRPr="00503481">
        <w:rPr>
          <w:rFonts w:ascii="Calibri" w:hAnsi="Calibri" w:cs="Calibri"/>
          <w:spacing w:val="-19"/>
          <w:w w:val="105"/>
          <w:sz w:val="22"/>
        </w:rPr>
        <w:t xml:space="preserve"> </w:t>
      </w:r>
      <w:r w:rsidRPr="00503481">
        <w:rPr>
          <w:rFonts w:ascii="Calibri" w:hAnsi="Calibri" w:cs="Calibri"/>
          <w:spacing w:val="-3"/>
          <w:w w:val="105"/>
          <w:sz w:val="22"/>
        </w:rPr>
        <w:t>finalise</w:t>
      </w:r>
      <w:r w:rsidRPr="00503481">
        <w:rPr>
          <w:rFonts w:ascii="Calibri" w:hAnsi="Calibri" w:cs="Calibri"/>
          <w:spacing w:val="-18"/>
          <w:w w:val="105"/>
          <w:sz w:val="22"/>
        </w:rPr>
        <w:t xml:space="preserve"> </w:t>
      </w:r>
      <w:r w:rsidRPr="00503481">
        <w:rPr>
          <w:rFonts w:ascii="Calibri" w:hAnsi="Calibri" w:cs="Calibri"/>
          <w:w w:val="105"/>
          <w:sz w:val="22"/>
        </w:rPr>
        <w:t>the</w:t>
      </w:r>
      <w:r w:rsidRPr="00503481">
        <w:rPr>
          <w:rFonts w:ascii="Calibri" w:hAnsi="Calibri" w:cs="Calibri"/>
          <w:spacing w:val="-18"/>
          <w:w w:val="105"/>
          <w:sz w:val="22"/>
        </w:rPr>
        <w:t xml:space="preserve"> </w:t>
      </w:r>
      <w:r w:rsidRPr="00503481">
        <w:rPr>
          <w:rFonts w:ascii="Calibri" w:hAnsi="Calibri" w:cs="Calibri"/>
          <w:spacing w:val="-3"/>
          <w:w w:val="105"/>
          <w:sz w:val="22"/>
        </w:rPr>
        <w:t xml:space="preserve">complaint, </w:t>
      </w:r>
      <w:r w:rsidRPr="00503481">
        <w:rPr>
          <w:rFonts w:ascii="Calibri" w:hAnsi="Calibri" w:cs="Calibri"/>
          <w:w w:val="105"/>
          <w:sz w:val="22"/>
        </w:rPr>
        <w:t>the</w:t>
      </w:r>
      <w:r w:rsidRPr="00503481">
        <w:rPr>
          <w:rFonts w:ascii="Calibri" w:hAnsi="Calibri" w:cs="Calibri"/>
          <w:spacing w:val="-17"/>
          <w:w w:val="105"/>
          <w:sz w:val="22"/>
        </w:rPr>
        <w:t xml:space="preserve"> </w:t>
      </w:r>
      <w:r w:rsidRPr="00503481">
        <w:rPr>
          <w:rFonts w:ascii="Calibri" w:hAnsi="Calibri" w:cs="Calibri"/>
          <w:spacing w:val="-3"/>
          <w:w w:val="105"/>
          <w:sz w:val="22"/>
        </w:rPr>
        <w:t>complainant</w:t>
      </w:r>
      <w:r w:rsidRPr="00503481">
        <w:rPr>
          <w:rFonts w:ascii="Calibri" w:hAnsi="Calibri" w:cs="Calibri"/>
          <w:spacing w:val="-18"/>
          <w:w w:val="105"/>
          <w:sz w:val="22"/>
        </w:rPr>
        <w:t xml:space="preserve"> </w:t>
      </w:r>
      <w:r w:rsidRPr="00503481">
        <w:rPr>
          <w:rFonts w:ascii="Calibri" w:hAnsi="Calibri" w:cs="Calibri"/>
          <w:w w:val="105"/>
          <w:sz w:val="22"/>
        </w:rPr>
        <w:t>will</w:t>
      </w:r>
      <w:r w:rsidRPr="00503481">
        <w:rPr>
          <w:rFonts w:ascii="Calibri" w:hAnsi="Calibri" w:cs="Calibri"/>
          <w:spacing w:val="-18"/>
          <w:w w:val="105"/>
          <w:sz w:val="22"/>
        </w:rPr>
        <w:t xml:space="preserve"> </w:t>
      </w:r>
      <w:r w:rsidRPr="00503481">
        <w:rPr>
          <w:rFonts w:ascii="Calibri" w:hAnsi="Calibri" w:cs="Calibri"/>
          <w:w w:val="105"/>
          <w:sz w:val="22"/>
        </w:rPr>
        <w:t>be</w:t>
      </w:r>
      <w:r w:rsidRPr="00503481">
        <w:rPr>
          <w:rFonts w:ascii="Calibri" w:hAnsi="Calibri" w:cs="Calibri"/>
          <w:spacing w:val="-17"/>
          <w:w w:val="105"/>
          <w:sz w:val="22"/>
        </w:rPr>
        <w:t xml:space="preserve"> </w:t>
      </w:r>
      <w:r w:rsidRPr="00503481">
        <w:rPr>
          <w:rFonts w:ascii="Calibri" w:hAnsi="Calibri" w:cs="Calibri"/>
          <w:w w:val="105"/>
          <w:sz w:val="22"/>
        </w:rPr>
        <w:t>informed</w:t>
      </w:r>
      <w:r w:rsidRPr="00503481">
        <w:rPr>
          <w:rFonts w:ascii="Calibri" w:hAnsi="Calibri" w:cs="Calibri"/>
          <w:spacing w:val="-17"/>
          <w:w w:val="105"/>
          <w:sz w:val="22"/>
        </w:rPr>
        <w:t xml:space="preserve"> </w:t>
      </w:r>
      <w:r w:rsidRPr="00503481">
        <w:rPr>
          <w:rFonts w:ascii="Calibri" w:hAnsi="Calibri" w:cs="Calibri"/>
          <w:w w:val="105"/>
          <w:sz w:val="22"/>
        </w:rPr>
        <w:t>of</w:t>
      </w:r>
      <w:r w:rsidRPr="00503481">
        <w:rPr>
          <w:rFonts w:ascii="Calibri" w:hAnsi="Calibri" w:cs="Calibri"/>
          <w:spacing w:val="-18"/>
          <w:w w:val="105"/>
          <w:sz w:val="22"/>
        </w:rPr>
        <w:t xml:space="preserve"> </w:t>
      </w:r>
      <w:r w:rsidRPr="00503481">
        <w:rPr>
          <w:rFonts w:ascii="Calibri" w:hAnsi="Calibri" w:cs="Calibri"/>
          <w:w w:val="105"/>
          <w:sz w:val="22"/>
        </w:rPr>
        <w:t>the</w:t>
      </w:r>
      <w:r w:rsidRPr="00503481">
        <w:rPr>
          <w:rFonts w:ascii="Calibri" w:hAnsi="Calibri" w:cs="Calibri"/>
          <w:spacing w:val="-17"/>
          <w:w w:val="105"/>
          <w:sz w:val="22"/>
        </w:rPr>
        <w:t xml:space="preserve"> </w:t>
      </w:r>
      <w:r w:rsidRPr="00503481">
        <w:rPr>
          <w:rFonts w:ascii="Calibri" w:hAnsi="Calibri" w:cs="Calibri"/>
          <w:spacing w:val="-3"/>
          <w:w w:val="105"/>
          <w:sz w:val="22"/>
        </w:rPr>
        <w:t>reasons</w:t>
      </w:r>
      <w:r w:rsidRPr="00503481">
        <w:rPr>
          <w:rFonts w:ascii="Calibri" w:hAnsi="Calibri" w:cs="Calibri"/>
          <w:spacing w:val="-18"/>
          <w:w w:val="105"/>
          <w:sz w:val="22"/>
        </w:rPr>
        <w:t xml:space="preserve"> </w:t>
      </w:r>
      <w:r w:rsidRPr="00503481">
        <w:rPr>
          <w:rFonts w:ascii="Calibri" w:hAnsi="Calibri" w:cs="Calibri"/>
          <w:w w:val="105"/>
          <w:sz w:val="22"/>
        </w:rPr>
        <w:t>for</w:t>
      </w:r>
      <w:r w:rsidRPr="00503481">
        <w:rPr>
          <w:rFonts w:ascii="Calibri" w:hAnsi="Calibri" w:cs="Calibri"/>
          <w:spacing w:val="-18"/>
          <w:w w:val="105"/>
          <w:sz w:val="22"/>
        </w:rPr>
        <w:t xml:space="preserve"> </w:t>
      </w:r>
      <w:r w:rsidRPr="00503481">
        <w:rPr>
          <w:rFonts w:ascii="Calibri" w:hAnsi="Calibri" w:cs="Calibri"/>
          <w:w w:val="105"/>
          <w:sz w:val="22"/>
        </w:rPr>
        <w:t>the</w:t>
      </w:r>
      <w:r w:rsidRPr="00503481">
        <w:rPr>
          <w:rFonts w:ascii="Calibri" w:hAnsi="Calibri" w:cs="Calibri"/>
          <w:spacing w:val="-17"/>
          <w:w w:val="105"/>
          <w:sz w:val="22"/>
        </w:rPr>
        <w:t xml:space="preserve"> </w:t>
      </w:r>
      <w:r w:rsidRPr="00503481">
        <w:rPr>
          <w:rFonts w:ascii="Calibri" w:hAnsi="Calibri" w:cs="Calibri"/>
          <w:spacing w:val="-3"/>
          <w:w w:val="105"/>
          <w:sz w:val="22"/>
        </w:rPr>
        <w:t>extended</w:t>
      </w:r>
      <w:r w:rsidRPr="00503481">
        <w:rPr>
          <w:rFonts w:ascii="Calibri" w:hAnsi="Calibri" w:cs="Calibri"/>
          <w:spacing w:val="-17"/>
          <w:w w:val="105"/>
          <w:sz w:val="22"/>
        </w:rPr>
        <w:t xml:space="preserve"> </w:t>
      </w:r>
      <w:r w:rsidRPr="00503481">
        <w:rPr>
          <w:rFonts w:ascii="Calibri" w:hAnsi="Calibri" w:cs="Calibri"/>
          <w:spacing w:val="-3"/>
          <w:w w:val="105"/>
          <w:sz w:val="22"/>
        </w:rPr>
        <w:t xml:space="preserve">time frame </w:t>
      </w:r>
      <w:r w:rsidRPr="00503481">
        <w:rPr>
          <w:rFonts w:ascii="Calibri" w:hAnsi="Calibri" w:cs="Calibri"/>
          <w:w w:val="105"/>
          <w:sz w:val="22"/>
        </w:rPr>
        <w:t>in</w:t>
      </w:r>
      <w:r w:rsidRPr="00503481">
        <w:rPr>
          <w:rFonts w:ascii="Calibri" w:hAnsi="Calibri" w:cs="Calibri"/>
          <w:spacing w:val="-9"/>
          <w:w w:val="105"/>
          <w:sz w:val="22"/>
        </w:rPr>
        <w:t xml:space="preserve"> </w:t>
      </w:r>
      <w:r w:rsidRPr="00503481">
        <w:rPr>
          <w:rFonts w:ascii="Calibri" w:hAnsi="Calibri" w:cs="Calibri"/>
          <w:spacing w:val="-3"/>
          <w:w w:val="105"/>
          <w:sz w:val="22"/>
        </w:rPr>
        <w:t>writing</w:t>
      </w:r>
      <w:r w:rsidRPr="00503481">
        <w:rPr>
          <w:rFonts w:ascii="Calibri" w:hAnsi="Calibri" w:cs="Calibri"/>
          <w:spacing w:val="-8"/>
          <w:w w:val="105"/>
          <w:sz w:val="22"/>
        </w:rPr>
        <w:t xml:space="preserve"> </w:t>
      </w:r>
      <w:r w:rsidRPr="00503481">
        <w:rPr>
          <w:rFonts w:ascii="Calibri" w:hAnsi="Calibri" w:cs="Calibri"/>
          <w:w w:val="105"/>
          <w:sz w:val="22"/>
        </w:rPr>
        <w:t>and</w:t>
      </w:r>
      <w:r w:rsidRPr="00503481">
        <w:rPr>
          <w:rFonts w:ascii="Calibri" w:hAnsi="Calibri" w:cs="Calibri"/>
          <w:spacing w:val="-8"/>
          <w:w w:val="105"/>
          <w:sz w:val="22"/>
        </w:rPr>
        <w:t xml:space="preserve"> </w:t>
      </w:r>
      <w:r w:rsidRPr="00503481">
        <w:rPr>
          <w:rFonts w:ascii="Calibri" w:hAnsi="Calibri" w:cs="Calibri"/>
          <w:spacing w:val="-3"/>
          <w:w w:val="105"/>
          <w:sz w:val="22"/>
        </w:rPr>
        <w:t>will</w:t>
      </w:r>
      <w:r w:rsidRPr="00503481">
        <w:rPr>
          <w:rFonts w:ascii="Calibri" w:hAnsi="Calibri" w:cs="Calibri"/>
          <w:spacing w:val="-10"/>
          <w:w w:val="105"/>
          <w:sz w:val="22"/>
        </w:rPr>
        <w:t xml:space="preserve"> </w:t>
      </w:r>
      <w:r w:rsidRPr="00503481">
        <w:rPr>
          <w:rFonts w:ascii="Calibri" w:hAnsi="Calibri" w:cs="Calibri"/>
          <w:w w:val="105"/>
          <w:sz w:val="22"/>
        </w:rPr>
        <w:t>be</w:t>
      </w:r>
      <w:r w:rsidRPr="00503481">
        <w:rPr>
          <w:rFonts w:ascii="Calibri" w:hAnsi="Calibri" w:cs="Calibri"/>
          <w:spacing w:val="-8"/>
          <w:w w:val="105"/>
          <w:sz w:val="22"/>
        </w:rPr>
        <w:t xml:space="preserve"> </w:t>
      </w:r>
      <w:r w:rsidRPr="00503481">
        <w:rPr>
          <w:rFonts w:ascii="Calibri" w:hAnsi="Calibri" w:cs="Calibri"/>
          <w:spacing w:val="-3"/>
          <w:w w:val="105"/>
          <w:sz w:val="22"/>
        </w:rPr>
        <w:t>regularly</w:t>
      </w:r>
      <w:r w:rsidRPr="00503481">
        <w:rPr>
          <w:rFonts w:ascii="Calibri" w:hAnsi="Calibri" w:cs="Calibri"/>
          <w:spacing w:val="-10"/>
          <w:w w:val="105"/>
          <w:sz w:val="22"/>
        </w:rPr>
        <w:t xml:space="preserve"> </w:t>
      </w:r>
      <w:r w:rsidRPr="00503481">
        <w:rPr>
          <w:rFonts w:ascii="Calibri" w:hAnsi="Calibri" w:cs="Calibri"/>
          <w:w w:val="105"/>
          <w:sz w:val="22"/>
        </w:rPr>
        <w:t>updated</w:t>
      </w:r>
      <w:r w:rsidRPr="00503481">
        <w:rPr>
          <w:rFonts w:ascii="Calibri" w:hAnsi="Calibri" w:cs="Calibri"/>
          <w:spacing w:val="-8"/>
          <w:w w:val="105"/>
          <w:sz w:val="22"/>
        </w:rPr>
        <w:t xml:space="preserve"> </w:t>
      </w:r>
      <w:r w:rsidRPr="00503481">
        <w:rPr>
          <w:rFonts w:ascii="Calibri" w:hAnsi="Calibri" w:cs="Calibri"/>
          <w:w w:val="105"/>
          <w:sz w:val="22"/>
        </w:rPr>
        <w:t>on</w:t>
      </w:r>
      <w:r w:rsidRPr="00503481">
        <w:rPr>
          <w:rFonts w:ascii="Calibri" w:hAnsi="Calibri" w:cs="Calibri"/>
          <w:spacing w:val="-8"/>
          <w:w w:val="105"/>
          <w:sz w:val="22"/>
        </w:rPr>
        <w:t xml:space="preserve"> </w:t>
      </w:r>
      <w:r w:rsidRPr="00503481">
        <w:rPr>
          <w:rFonts w:ascii="Calibri" w:hAnsi="Calibri" w:cs="Calibri"/>
          <w:w w:val="105"/>
          <w:sz w:val="22"/>
        </w:rPr>
        <w:t>the</w:t>
      </w:r>
      <w:r w:rsidRPr="00503481">
        <w:rPr>
          <w:rFonts w:ascii="Calibri" w:hAnsi="Calibri" w:cs="Calibri"/>
          <w:spacing w:val="-8"/>
          <w:w w:val="105"/>
          <w:sz w:val="22"/>
        </w:rPr>
        <w:t xml:space="preserve"> </w:t>
      </w:r>
      <w:r w:rsidRPr="00503481">
        <w:rPr>
          <w:rFonts w:ascii="Calibri" w:hAnsi="Calibri" w:cs="Calibri"/>
          <w:spacing w:val="-3"/>
          <w:w w:val="105"/>
          <w:sz w:val="22"/>
        </w:rPr>
        <w:t>progress</w:t>
      </w:r>
      <w:r w:rsidRPr="00503481">
        <w:rPr>
          <w:rFonts w:ascii="Calibri" w:hAnsi="Calibri" w:cs="Calibri"/>
          <w:spacing w:val="-9"/>
          <w:w w:val="105"/>
          <w:sz w:val="22"/>
        </w:rPr>
        <w:t xml:space="preserve"> </w:t>
      </w:r>
      <w:r w:rsidRPr="00503481">
        <w:rPr>
          <w:rFonts w:ascii="Calibri" w:hAnsi="Calibri" w:cs="Calibri"/>
          <w:w w:val="105"/>
          <w:sz w:val="22"/>
        </w:rPr>
        <w:t>of</w:t>
      </w:r>
      <w:r w:rsidRPr="00503481">
        <w:rPr>
          <w:rFonts w:ascii="Calibri" w:hAnsi="Calibri" w:cs="Calibri"/>
          <w:spacing w:val="-10"/>
          <w:w w:val="105"/>
          <w:sz w:val="22"/>
        </w:rPr>
        <w:t xml:space="preserve"> </w:t>
      </w:r>
      <w:r w:rsidRPr="00503481">
        <w:rPr>
          <w:rFonts w:ascii="Calibri" w:hAnsi="Calibri" w:cs="Calibri"/>
          <w:w w:val="105"/>
          <w:sz w:val="22"/>
        </w:rPr>
        <w:t>the</w:t>
      </w:r>
      <w:r w:rsidRPr="00503481">
        <w:rPr>
          <w:rFonts w:ascii="Calibri" w:hAnsi="Calibri" w:cs="Calibri"/>
          <w:spacing w:val="-8"/>
          <w:w w:val="105"/>
          <w:sz w:val="22"/>
        </w:rPr>
        <w:t xml:space="preserve"> </w:t>
      </w:r>
      <w:r w:rsidRPr="00503481">
        <w:rPr>
          <w:rFonts w:ascii="Calibri" w:hAnsi="Calibri" w:cs="Calibri"/>
          <w:spacing w:val="-3"/>
          <w:w w:val="105"/>
          <w:sz w:val="22"/>
        </w:rPr>
        <w:t>matter.</w:t>
      </w:r>
    </w:p>
    <w:p w14:paraId="74EA0B20" w14:textId="77777777" w:rsidR="002E1A66" w:rsidRPr="00503481" w:rsidRDefault="002E1A66" w:rsidP="002E1A66">
      <w:pPr>
        <w:rPr>
          <w:rFonts w:cs="Calibri"/>
          <w:b/>
          <w:bCs/>
        </w:rPr>
      </w:pPr>
      <w:r w:rsidRPr="00503481">
        <w:rPr>
          <w:rFonts w:cs="Calibri"/>
          <w:b/>
          <w:bCs/>
        </w:rPr>
        <w:t>Internal Stage of Procedures</w:t>
      </w:r>
    </w:p>
    <w:p w14:paraId="51B9CBCD" w14:textId="77777777" w:rsidR="002E1A66" w:rsidRPr="00A35E83" w:rsidRDefault="002E1A66" w:rsidP="002E1A66">
      <w:pPr>
        <w:pStyle w:val="ListParagraph"/>
        <w:widowControl w:val="0"/>
        <w:numPr>
          <w:ilvl w:val="0"/>
          <w:numId w:val="4"/>
        </w:numPr>
        <w:tabs>
          <w:tab w:val="left" w:pos="449"/>
        </w:tabs>
        <w:autoSpaceDE w:val="0"/>
        <w:autoSpaceDN w:val="0"/>
        <w:spacing w:before="114" w:after="0" w:line="240" w:lineRule="auto"/>
        <w:contextualSpacing w:val="0"/>
        <w:rPr>
          <w:rFonts w:cs="Calibri"/>
        </w:rPr>
      </w:pPr>
      <w:r w:rsidRPr="00503481">
        <w:rPr>
          <w:rFonts w:cs="Calibri"/>
          <w:w w:val="105"/>
        </w:rPr>
        <w:t>On receipt of a verbal</w:t>
      </w:r>
      <w:r w:rsidRPr="00503481">
        <w:rPr>
          <w:rFonts w:cs="Calibri"/>
          <w:spacing w:val="4"/>
          <w:w w:val="105"/>
        </w:rPr>
        <w:t xml:space="preserve"> </w:t>
      </w:r>
      <w:r w:rsidRPr="00503481">
        <w:rPr>
          <w:rFonts w:cs="Calibri"/>
          <w:w w:val="105"/>
        </w:rPr>
        <w:t>complaint:</w:t>
      </w:r>
    </w:p>
    <w:p w14:paraId="5FCC5701" w14:textId="77777777" w:rsidR="002E1A66" w:rsidRPr="00D8331C" w:rsidRDefault="002E1A66" w:rsidP="002E1A66">
      <w:pPr>
        <w:widowControl w:val="0"/>
        <w:tabs>
          <w:tab w:val="left" w:pos="800"/>
        </w:tabs>
        <w:autoSpaceDE w:val="0"/>
        <w:autoSpaceDN w:val="0"/>
        <w:spacing w:before="1" w:after="0" w:line="266" w:lineRule="auto"/>
        <w:ind w:right="557"/>
        <w:rPr>
          <w:rFonts w:cs="Calibri"/>
        </w:rPr>
      </w:pPr>
      <w:r>
        <w:rPr>
          <w:rFonts w:cs="Calibri"/>
          <w:w w:val="105"/>
        </w:rPr>
        <w:t>(a) r</w:t>
      </w:r>
      <w:r w:rsidRPr="00D8331C">
        <w:rPr>
          <w:rFonts w:cs="Calibri"/>
          <w:w w:val="105"/>
        </w:rPr>
        <w:t>esolve</w:t>
      </w:r>
      <w:r w:rsidRPr="00D8331C">
        <w:rPr>
          <w:rFonts w:cs="Calibri"/>
          <w:spacing w:val="-4"/>
          <w:w w:val="105"/>
        </w:rPr>
        <w:t xml:space="preserve"> </w:t>
      </w:r>
      <w:r w:rsidRPr="00D8331C">
        <w:rPr>
          <w:rFonts w:cs="Calibri"/>
          <w:w w:val="105"/>
        </w:rPr>
        <w:t>the</w:t>
      </w:r>
      <w:r w:rsidRPr="00D8331C">
        <w:rPr>
          <w:rFonts w:cs="Calibri"/>
          <w:spacing w:val="-3"/>
          <w:w w:val="105"/>
        </w:rPr>
        <w:t xml:space="preserve"> </w:t>
      </w:r>
      <w:r w:rsidRPr="00D8331C">
        <w:rPr>
          <w:rFonts w:cs="Calibri"/>
          <w:w w:val="105"/>
        </w:rPr>
        <w:t>issue</w:t>
      </w:r>
      <w:r w:rsidRPr="00D8331C">
        <w:rPr>
          <w:rFonts w:cs="Calibri"/>
          <w:spacing w:val="-4"/>
          <w:w w:val="105"/>
        </w:rPr>
        <w:t xml:space="preserve"> </w:t>
      </w:r>
      <w:r w:rsidRPr="00D8331C">
        <w:rPr>
          <w:rFonts w:cs="Calibri"/>
          <w:w w:val="105"/>
        </w:rPr>
        <w:t>if</w:t>
      </w:r>
      <w:r w:rsidRPr="00D8331C">
        <w:rPr>
          <w:rFonts w:cs="Calibri"/>
          <w:spacing w:val="-4"/>
          <w:w w:val="105"/>
        </w:rPr>
        <w:t xml:space="preserve"> </w:t>
      </w:r>
      <w:r w:rsidRPr="00D8331C">
        <w:rPr>
          <w:rFonts w:cs="Calibri"/>
          <w:w w:val="105"/>
        </w:rPr>
        <w:t>possible,</w:t>
      </w:r>
      <w:r w:rsidRPr="00D8331C">
        <w:rPr>
          <w:rFonts w:cs="Calibri"/>
          <w:spacing w:val="-4"/>
          <w:w w:val="105"/>
        </w:rPr>
        <w:t xml:space="preserve"> </w:t>
      </w:r>
      <w:r w:rsidRPr="00D8331C">
        <w:rPr>
          <w:rFonts w:cs="Calibri"/>
          <w:w w:val="105"/>
        </w:rPr>
        <w:t>documenting</w:t>
      </w:r>
      <w:r w:rsidRPr="00D8331C">
        <w:rPr>
          <w:rFonts w:cs="Calibri"/>
          <w:spacing w:val="-5"/>
          <w:w w:val="105"/>
        </w:rPr>
        <w:t xml:space="preserve"> </w:t>
      </w:r>
      <w:r w:rsidRPr="00D8331C">
        <w:rPr>
          <w:rFonts w:cs="Calibri"/>
          <w:w w:val="105"/>
        </w:rPr>
        <w:t>the</w:t>
      </w:r>
      <w:r w:rsidRPr="00D8331C">
        <w:rPr>
          <w:rFonts w:cs="Calibri"/>
          <w:spacing w:val="-3"/>
          <w:w w:val="105"/>
        </w:rPr>
        <w:t xml:space="preserve"> </w:t>
      </w:r>
      <w:r w:rsidRPr="00D8331C">
        <w:rPr>
          <w:rFonts w:cs="Calibri"/>
          <w:w w:val="105"/>
        </w:rPr>
        <w:t>issue,</w:t>
      </w:r>
      <w:r w:rsidRPr="00D8331C">
        <w:rPr>
          <w:rFonts w:cs="Calibri"/>
          <w:spacing w:val="-4"/>
          <w:w w:val="105"/>
        </w:rPr>
        <w:t xml:space="preserve"> </w:t>
      </w:r>
      <w:r w:rsidRPr="00D8331C">
        <w:rPr>
          <w:rFonts w:cs="Calibri"/>
          <w:w w:val="105"/>
        </w:rPr>
        <w:t>its</w:t>
      </w:r>
      <w:r w:rsidRPr="00D8331C">
        <w:rPr>
          <w:rFonts w:cs="Calibri"/>
          <w:spacing w:val="-4"/>
          <w:w w:val="105"/>
        </w:rPr>
        <w:t xml:space="preserve"> </w:t>
      </w:r>
      <w:r w:rsidRPr="00D8331C">
        <w:rPr>
          <w:rFonts w:cs="Calibri"/>
          <w:w w:val="105"/>
        </w:rPr>
        <w:t>cause,</w:t>
      </w:r>
      <w:r w:rsidRPr="00D8331C">
        <w:rPr>
          <w:rFonts w:cs="Calibri"/>
          <w:spacing w:val="-4"/>
          <w:w w:val="105"/>
        </w:rPr>
        <w:t xml:space="preserve"> </w:t>
      </w:r>
      <w:r w:rsidRPr="00D8331C">
        <w:rPr>
          <w:rFonts w:cs="Calibri"/>
          <w:w w:val="105"/>
        </w:rPr>
        <w:t>actions</w:t>
      </w:r>
      <w:r w:rsidRPr="00D8331C">
        <w:rPr>
          <w:rFonts w:cs="Calibri"/>
          <w:spacing w:val="-3"/>
          <w:w w:val="105"/>
        </w:rPr>
        <w:t xml:space="preserve"> </w:t>
      </w:r>
      <w:r w:rsidRPr="00D8331C">
        <w:rPr>
          <w:rFonts w:cs="Calibri"/>
          <w:w w:val="105"/>
        </w:rPr>
        <w:t>taken,</w:t>
      </w:r>
      <w:r w:rsidRPr="00D8331C">
        <w:rPr>
          <w:rFonts w:cs="Calibri"/>
          <w:spacing w:val="-4"/>
          <w:w w:val="105"/>
        </w:rPr>
        <w:t xml:space="preserve"> </w:t>
      </w:r>
      <w:r w:rsidRPr="00D8331C">
        <w:rPr>
          <w:rFonts w:cs="Calibri"/>
          <w:w w:val="105"/>
        </w:rPr>
        <w:t>and decisions made in the secure Complaints</w:t>
      </w:r>
      <w:r w:rsidRPr="00D8331C">
        <w:rPr>
          <w:rFonts w:cs="Calibri"/>
          <w:spacing w:val="4"/>
          <w:w w:val="105"/>
        </w:rPr>
        <w:t xml:space="preserve"> </w:t>
      </w:r>
      <w:r w:rsidRPr="00D8331C">
        <w:rPr>
          <w:rFonts w:cs="Calibri"/>
          <w:w w:val="105"/>
        </w:rPr>
        <w:t>Register</w:t>
      </w:r>
      <w:r>
        <w:rPr>
          <w:rFonts w:cs="Calibri"/>
          <w:w w:val="105"/>
        </w:rPr>
        <w:t>,</w:t>
      </w:r>
    </w:p>
    <w:p w14:paraId="3D32B1E8" w14:textId="77777777" w:rsidR="002E1A66" w:rsidRPr="00A35E83" w:rsidRDefault="002E1A66" w:rsidP="002E1A66">
      <w:pPr>
        <w:widowControl w:val="0"/>
        <w:tabs>
          <w:tab w:val="left" w:pos="800"/>
        </w:tabs>
        <w:autoSpaceDE w:val="0"/>
        <w:autoSpaceDN w:val="0"/>
        <w:spacing w:before="134" w:after="0" w:line="266" w:lineRule="auto"/>
        <w:ind w:right="705"/>
        <w:rPr>
          <w:rFonts w:cs="Calibri"/>
        </w:rPr>
      </w:pPr>
      <w:r>
        <w:rPr>
          <w:rFonts w:cs="Calibri"/>
          <w:w w:val="105"/>
        </w:rPr>
        <w:t>(b) i</w:t>
      </w:r>
      <w:r w:rsidRPr="00A35E83">
        <w:rPr>
          <w:rFonts w:cs="Calibri"/>
          <w:w w:val="105"/>
        </w:rPr>
        <w:t>f</w:t>
      </w:r>
      <w:r w:rsidRPr="00A35E83">
        <w:rPr>
          <w:rFonts w:cs="Calibri"/>
          <w:spacing w:val="-5"/>
          <w:w w:val="105"/>
        </w:rPr>
        <w:t xml:space="preserve"> </w:t>
      </w:r>
      <w:r w:rsidRPr="00A35E83">
        <w:rPr>
          <w:rFonts w:cs="Calibri"/>
          <w:w w:val="105"/>
        </w:rPr>
        <w:t>the issue cannot</w:t>
      </w:r>
      <w:r w:rsidRPr="00A35E83">
        <w:rPr>
          <w:rFonts w:cs="Calibri"/>
          <w:spacing w:val="-4"/>
          <w:w w:val="105"/>
        </w:rPr>
        <w:t xml:space="preserve"> </w:t>
      </w:r>
      <w:r w:rsidRPr="00A35E83">
        <w:rPr>
          <w:rFonts w:cs="Calibri"/>
          <w:w w:val="105"/>
        </w:rPr>
        <w:t>be</w:t>
      </w:r>
      <w:r w:rsidRPr="00A35E83">
        <w:rPr>
          <w:rFonts w:cs="Calibri"/>
          <w:spacing w:val="-4"/>
          <w:w w:val="105"/>
        </w:rPr>
        <w:t xml:space="preserve"> </w:t>
      </w:r>
      <w:r w:rsidRPr="00A35E83">
        <w:rPr>
          <w:rFonts w:cs="Calibri"/>
          <w:w w:val="105"/>
        </w:rPr>
        <w:t>promptly</w:t>
      </w:r>
      <w:r w:rsidRPr="00A35E83">
        <w:rPr>
          <w:rFonts w:cs="Calibri"/>
          <w:spacing w:val="-4"/>
          <w:w w:val="105"/>
        </w:rPr>
        <w:t xml:space="preserve"> </w:t>
      </w:r>
      <w:r w:rsidRPr="00A35E83">
        <w:rPr>
          <w:rFonts w:cs="Calibri"/>
          <w:w w:val="105"/>
        </w:rPr>
        <w:t>and</w:t>
      </w:r>
      <w:r w:rsidRPr="00A35E83">
        <w:rPr>
          <w:rFonts w:cs="Calibri"/>
          <w:spacing w:val="-4"/>
          <w:w w:val="105"/>
        </w:rPr>
        <w:t xml:space="preserve"> </w:t>
      </w:r>
      <w:r w:rsidRPr="00A35E83">
        <w:rPr>
          <w:rFonts w:cs="Calibri"/>
          <w:w w:val="105"/>
        </w:rPr>
        <w:t>simply</w:t>
      </w:r>
      <w:r w:rsidRPr="00A35E83">
        <w:rPr>
          <w:rFonts w:cs="Calibri"/>
          <w:spacing w:val="-4"/>
          <w:w w:val="105"/>
        </w:rPr>
        <w:t xml:space="preserve"> </w:t>
      </w:r>
      <w:r w:rsidRPr="00A35E83">
        <w:rPr>
          <w:rFonts w:cs="Calibri"/>
          <w:w w:val="105"/>
        </w:rPr>
        <w:t>resolved,</w:t>
      </w:r>
      <w:r w:rsidRPr="00A35E83">
        <w:rPr>
          <w:rFonts w:cs="Calibri"/>
          <w:spacing w:val="-5"/>
          <w:w w:val="105"/>
        </w:rPr>
        <w:t xml:space="preserve"> </w:t>
      </w:r>
      <w:r w:rsidRPr="00A35E83">
        <w:rPr>
          <w:rFonts w:cs="Calibri"/>
          <w:w w:val="105"/>
        </w:rPr>
        <w:t>advise</w:t>
      </w:r>
      <w:r w:rsidRPr="00A35E83">
        <w:rPr>
          <w:rFonts w:cs="Calibri"/>
          <w:spacing w:val="-3"/>
          <w:w w:val="105"/>
        </w:rPr>
        <w:t xml:space="preserve"> </w:t>
      </w:r>
      <w:r w:rsidRPr="00A35E83">
        <w:rPr>
          <w:rFonts w:cs="Calibri"/>
          <w:w w:val="105"/>
        </w:rPr>
        <w:t>that</w:t>
      </w:r>
      <w:r w:rsidRPr="00A35E83">
        <w:rPr>
          <w:rFonts w:cs="Calibri"/>
          <w:spacing w:val="-5"/>
          <w:w w:val="105"/>
        </w:rPr>
        <w:t xml:space="preserve"> </w:t>
      </w:r>
      <w:r w:rsidRPr="00A35E83">
        <w:rPr>
          <w:rFonts w:cs="Calibri"/>
          <w:w w:val="105"/>
        </w:rPr>
        <w:t>an</w:t>
      </w:r>
      <w:r w:rsidRPr="00A35E83">
        <w:rPr>
          <w:rFonts w:cs="Calibri"/>
          <w:spacing w:val="-3"/>
          <w:w w:val="105"/>
        </w:rPr>
        <w:t xml:space="preserve"> </w:t>
      </w:r>
      <w:r w:rsidRPr="00A35E83">
        <w:rPr>
          <w:rFonts w:cs="Calibri"/>
          <w:w w:val="105"/>
        </w:rPr>
        <w:t>appropriate</w:t>
      </w:r>
      <w:r w:rsidRPr="00A35E83">
        <w:rPr>
          <w:rFonts w:cs="Calibri"/>
          <w:spacing w:val="-4"/>
          <w:w w:val="105"/>
        </w:rPr>
        <w:t xml:space="preserve"> </w:t>
      </w:r>
      <w:r w:rsidRPr="00A35E83">
        <w:rPr>
          <w:rFonts w:cs="Calibri"/>
          <w:w w:val="105"/>
        </w:rPr>
        <w:t>staff member</w:t>
      </w:r>
      <w:r w:rsidRPr="00A35E83">
        <w:rPr>
          <w:rFonts w:cs="Calibri"/>
          <w:spacing w:val="-4"/>
          <w:w w:val="105"/>
        </w:rPr>
        <w:t xml:space="preserve"> </w:t>
      </w:r>
      <w:r w:rsidRPr="00A35E83">
        <w:rPr>
          <w:rFonts w:cs="Calibri"/>
          <w:w w:val="105"/>
        </w:rPr>
        <w:t>will</w:t>
      </w:r>
      <w:r w:rsidRPr="00A35E83">
        <w:rPr>
          <w:rFonts w:cs="Calibri"/>
          <w:spacing w:val="-4"/>
          <w:w w:val="105"/>
        </w:rPr>
        <w:t xml:space="preserve"> </w:t>
      </w:r>
      <w:r w:rsidRPr="00A35E83">
        <w:rPr>
          <w:rFonts w:cs="Calibri"/>
          <w:w w:val="105"/>
        </w:rPr>
        <w:t>deal</w:t>
      </w:r>
      <w:r w:rsidRPr="00A35E83">
        <w:rPr>
          <w:rFonts w:cs="Calibri"/>
          <w:spacing w:val="-3"/>
          <w:w w:val="105"/>
        </w:rPr>
        <w:t xml:space="preserve"> </w:t>
      </w:r>
      <w:r w:rsidRPr="00A35E83">
        <w:rPr>
          <w:rFonts w:cs="Calibri"/>
          <w:w w:val="105"/>
        </w:rPr>
        <w:t>with</w:t>
      </w:r>
      <w:r w:rsidRPr="00A35E83">
        <w:rPr>
          <w:rFonts w:cs="Calibri"/>
          <w:spacing w:val="-3"/>
          <w:w w:val="105"/>
        </w:rPr>
        <w:t xml:space="preserve"> </w:t>
      </w:r>
      <w:r w:rsidRPr="00A35E83">
        <w:rPr>
          <w:rFonts w:cs="Calibri"/>
          <w:w w:val="105"/>
        </w:rPr>
        <w:t>the</w:t>
      </w:r>
      <w:r w:rsidRPr="00A35E83">
        <w:rPr>
          <w:rFonts w:cs="Calibri"/>
          <w:spacing w:val="-2"/>
          <w:w w:val="105"/>
        </w:rPr>
        <w:t xml:space="preserve"> </w:t>
      </w:r>
      <w:r w:rsidRPr="00A35E83">
        <w:rPr>
          <w:rFonts w:cs="Calibri"/>
          <w:w w:val="105"/>
        </w:rPr>
        <w:t>issue,</w:t>
      </w:r>
      <w:r w:rsidRPr="00A35E83">
        <w:rPr>
          <w:rFonts w:cs="Calibri"/>
          <w:spacing w:val="-4"/>
          <w:w w:val="105"/>
        </w:rPr>
        <w:t xml:space="preserve"> </w:t>
      </w:r>
      <w:r w:rsidRPr="00A35E83">
        <w:rPr>
          <w:rFonts w:cs="Calibri"/>
          <w:w w:val="105"/>
        </w:rPr>
        <w:t>but</w:t>
      </w:r>
      <w:r w:rsidRPr="00A35E83">
        <w:rPr>
          <w:rFonts w:cs="Calibri"/>
          <w:spacing w:val="-4"/>
          <w:w w:val="105"/>
        </w:rPr>
        <w:t xml:space="preserve"> </w:t>
      </w:r>
      <w:r w:rsidRPr="00A35E83">
        <w:rPr>
          <w:rFonts w:cs="Calibri"/>
          <w:w w:val="105"/>
        </w:rPr>
        <w:t>a</w:t>
      </w:r>
      <w:r w:rsidRPr="00A35E83">
        <w:rPr>
          <w:rFonts w:cs="Calibri"/>
          <w:spacing w:val="-2"/>
          <w:w w:val="105"/>
        </w:rPr>
        <w:t xml:space="preserve"> </w:t>
      </w:r>
      <w:r w:rsidRPr="00A35E83">
        <w:rPr>
          <w:rFonts w:cs="Calibri"/>
          <w:w w:val="105"/>
        </w:rPr>
        <w:t>written</w:t>
      </w:r>
      <w:r w:rsidRPr="00A35E83">
        <w:rPr>
          <w:rFonts w:cs="Calibri"/>
          <w:spacing w:val="-3"/>
          <w:w w:val="105"/>
        </w:rPr>
        <w:t xml:space="preserve"> </w:t>
      </w:r>
      <w:r w:rsidRPr="00A35E83">
        <w:rPr>
          <w:rFonts w:cs="Calibri"/>
          <w:w w:val="105"/>
        </w:rPr>
        <w:t>record</w:t>
      </w:r>
      <w:r w:rsidRPr="00A35E83">
        <w:rPr>
          <w:rFonts w:cs="Calibri"/>
          <w:spacing w:val="-2"/>
          <w:w w:val="105"/>
        </w:rPr>
        <w:t xml:space="preserve"> </w:t>
      </w:r>
      <w:r w:rsidRPr="00A35E83">
        <w:rPr>
          <w:rFonts w:cs="Calibri"/>
          <w:w w:val="105"/>
        </w:rPr>
        <w:t>of</w:t>
      </w:r>
      <w:r w:rsidRPr="00A35E83">
        <w:rPr>
          <w:rFonts w:cs="Calibri"/>
          <w:spacing w:val="-4"/>
          <w:w w:val="105"/>
        </w:rPr>
        <w:t xml:space="preserve"> </w:t>
      </w:r>
      <w:r w:rsidRPr="00A35E83">
        <w:rPr>
          <w:rFonts w:cs="Calibri"/>
          <w:w w:val="105"/>
        </w:rPr>
        <w:t>the</w:t>
      </w:r>
      <w:r w:rsidRPr="00A35E83">
        <w:rPr>
          <w:rFonts w:cs="Calibri"/>
          <w:spacing w:val="-3"/>
          <w:w w:val="105"/>
        </w:rPr>
        <w:t xml:space="preserve"> </w:t>
      </w:r>
      <w:r w:rsidRPr="00A35E83">
        <w:rPr>
          <w:rFonts w:cs="Calibri"/>
          <w:w w:val="105"/>
        </w:rPr>
        <w:t>complaint is</w:t>
      </w:r>
      <w:r w:rsidRPr="00A35E83">
        <w:rPr>
          <w:rFonts w:cs="Calibri"/>
          <w:spacing w:val="-4"/>
          <w:w w:val="105"/>
        </w:rPr>
        <w:t xml:space="preserve"> </w:t>
      </w:r>
      <w:r w:rsidRPr="00A35E83">
        <w:rPr>
          <w:rFonts w:cs="Calibri"/>
          <w:w w:val="105"/>
        </w:rPr>
        <w:t>required.</w:t>
      </w:r>
    </w:p>
    <w:p w14:paraId="5CDFE460" w14:textId="77777777" w:rsidR="002E1A66" w:rsidRPr="00750CE5" w:rsidRDefault="002E1A66" w:rsidP="002E1A66">
      <w:pPr>
        <w:pStyle w:val="ListParagraph"/>
        <w:widowControl w:val="0"/>
        <w:numPr>
          <w:ilvl w:val="0"/>
          <w:numId w:val="4"/>
        </w:numPr>
        <w:tabs>
          <w:tab w:val="left" w:pos="449"/>
        </w:tabs>
        <w:autoSpaceDE w:val="0"/>
        <w:autoSpaceDN w:val="0"/>
        <w:spacing w:before="140" w:after="0" w:line="240" w:lineRule="auto"/>
        <w:contextualSpacing w:val="0"/>
        <w:rPr>
          <w:rFonts w:cs="Calibri"/>
        </w:rPr>
      </w:pPr>
      <w:r w:rsidRPr="00503481">
        <w:rPr>
          <w:rFonts w:cs="Calibri"/>
          <w:w w:val="105"/>
        </w:rPr>
        <w:t>To put a complaint in writing, advise the complainant that:</w:t>
      </w:r>
    </w:p>
    <w:p w14:paraId="14492193" w14:textId="77777777" w:rsidR="002E1A66" w:rsidRPr="008149F8" w:rsidRDefault="002E1A66" w:rsidP="002E1A66">
      <w:pPr>
        <w:widowControl w:val="0"/>
        <w:tabs>
          <w:tab w:val="left" w:pos="800"/>
        </w:tabs>
        <w:autoSpaceDE w:val="0"/>
        <w:autoSpaceDN w:val="0"/>
        <w:spacing w:after="0"/>
        <w:rPr>
          <w:rFonts w:cs="Calibri"/>
        </w:rPr>
      </w:pPr>
      <w:r>
        <w:rPr>
          <w:rFonts w:cs="Calibri"/>
          <w:w w:val="105"/>
        </w:rPr>
        <w:t xml:space="preserve">(a) </w:t>
      </w:r>
      <w:r w:rsidRPr="008149F8">
        <w:rPr>
          <w:rFonts w:cs="Calibri"/>
          <w:w w:val="105"/>
        </w:rPr>
        <w:t>they may use the support of a third party in progressing the</w:t>
      </w:r>
      <w:r w:rsidRPr="008149F8">
        <w:rPr>
          <w:rFonts w:cs="Calibri"/>
          <w:spacing w:val="2"/>
          <w:w w:val="105"/>
        </w:rPr>
        <w:t xml:space="preserve"> </w:t>
      </w:r>
      <w:r w:rsidRPr="008149F8">
        <w:rPr>
          <w:rFonts w:cs="Calibri"/>
          <w:w w:val="105"/>
        </w:rPr>
        <w:t>complaint</w:t>
      </w:r>
      <w:r>
        <w:rPr>
          <w:rFonts w:cs="Calibri"/>
          <w:w w:val="105"/>
        </w:rPr>
        <w:t>,</w:t>
      </w:r>
    </w:p>
    <w:p w14:paraId="5499D10E" w14:textId="77777777" w:rsidR="002E1A66" w:rsidRDefault="002E1A66" w:rsidP="002E1A66">
      <w:pPr>
        <w:widowControl w:val="0"/>
        <w:tabs>
          <w:tab w:val="left" w:pos="800"/>
        </w:tabs>
        <w:autoSpaceDE w:val="0"/>
        <w:autoSpaceDN w:val="0"/>
        <w:spacing w:before="150" w:after="0"/>
        <w:rPr>
          <w:rFonts w:cs="Calibri"/>
          <w:w w:val="105"/>
        </w:rPr>
      </w:pPr>
      <w:r>
        <w:rPr>
          <w:rFonts w:cs="Calibri"/>
          <w:w w:val="105"/>
        </w:rPr>
        <w:t xml:space="preserve">(b) </w:t>
      </w:r>
      <w:r w:rsidRPr="008D3986">
        <w:rPr>
          <w:rFonts w:cs="Calibri"/>
          <w:w w:val="105"/>
        </w:rPr>
        <w:t>they can either put the complaint in writing themselves using the</w:t>
      </w:r>
      <w:r w:rsidRPr="008D3986">
        <w:rPr>
          <w:rFonts w:cs="Calibri"/>
          <w:color w:val="FF0000"/>
          <w:w w:val="105"/>
        </w:rPr>
        <w:t xml:space="preserve"> form</w:t>
      </w:r>
      <w:r w:rsidRPr="008D3986">
        <w:rPr>
          <w:rFonts w:cs="Calibri"/>
          <w:color w:val="FF0000"/>
          <w:spacing w:val="-11"/>
          <w:w w:val="105"/>
        </w:rPr>
        <w:t xml:space="preserve"> </w:t>
      </w:r>
      <w:r w:rsidRPr="008D3986">
        <w:rPr>
          <w:rFonts w:cs="Calibri"/>
          <w:w w:val="105"/>
        </w:rPr>
        <w:t>provided by QCM, or</w:t>
      </w:r>
      <w:r>
        <w:rPr>
          <w:rFonts w:cs="Calibri"/>
          <w:w w:val="105"/>
        </w:rPr>
        <w:t xml:space="preserve"> they can be assisted to write the complaint, ensuring the signature of third party. </w:t>
      </w:r>
    </w:p>
    <w:p w14:paraId="2BF5D8F5" w14:textId="77777777" w:rsidR="002E1A66" w:rsidRPr="008D3986" w:rsidRDefault="002E1A66" w:rsidP="002E1A66">
      <w:pPr>
        <w:widowControl w:val="0"/>
        <w:tabs>
          <w:tab w:val="left" w:pos="800"/>
        </w:tabs>
        <w:autoSpaceDE w:val="0"/>
        <w:autoSpaceDN w:val="0"/>
        <w:spacing w:before="150" w:after="0"/>
        <w:rPr>
          <w:rFonts w:cs="Calibri"/>
        </w:rPr>
      </w:pPr>
      <w:r>
        <w:rPr>
          <w:rFonts w:cs="Calibri"/>
          <w:w w:val="105"/>
        </w:rPr>
        <w:t>(c) signature of complainant and date is required on the form.</w:t>
      </w:r>
    </w:p>
    <w:p w14:paraId="119104CD" w14:textId="77777777" w:rsidR="002E1A66" w:rsidRPr="00503481" w:rsidRDefault="002E1A66" w:rsidP="002E1A66">
      <w:pPr>
        <w:widowControl w:val="0"/>
        <w:tabs>
          <w:tab w:val="left" w:pos="1083"/>
        </w:tabs>
        <w:autoSpaceDE w:val="0"/>
        <w:autoSpaceDN w:val="0"/>
        <w:spacing w:after="0" w:line="240" w:lineRule="auto"/>
        <w:ind w:left="1980"/>
        <w:rPr>
          <w:rFonts w:cs="Calibri"/>
        </w:rPr>
      </w:pPr>
    </w:p>
    <w:p w14:paraId="0371DF21" w14:textId="77777777" w:rsidR="002E1A66" w:rsidRPr="00503481" w:rsidRDefault="002E1A66" w:rsidP="002E1A66">
      <w:pPr>
        <w:widowControl w:val="0"/>
        <w:tabs>
          <w:tab w:val="left" w:pos="1083"/>
        </w:tabs>
        <w:autoSpaceDE w:val="0"/>
        <w:autoSpaceDN w:val="0"/>
        <w:spacing w:after="0" w:line="240" w:lineRule="auto"/>
        <w:ind w:left="654" w:hanging="654"/>
        <w:rPr>
          <w:rFonts w:cs="Calibri"/>
          <w:w w:val="105"/>
        </w:rPr>
      </w:pPr>
      <w:r w:rsidRPr="00503481">
        <w:rPr>
          <w:rFonts w:cs="Calibri"/>
          <w:w w:val="105"/>
        </w:rPr>
        <w:t>3. On receipt of a written</w:t>
      </w:r>
      <w:r w:rsidRPr="00503481">
        <w:rPr>
          <w:rFonts w:cs="Calibri"/>
          <w:spacing w:val="4"/>
          <w:w w:val="105"/>
        </w:rPr>
        <w:t xml:space="preserve"> </w:t>
      </w:r>
      <w:r w:rsidRPr="00503481">
        <w:rPr>
          <w:rFonts w:cs="Calibri"/>
          <w:w w:val="105"/>
        </w:rPr>
        <w:t>complaint:</w:t>
      </w:r>
    </w:p>
    <w:p w14:paraId="4289A05F" w14:textId="77777777" w:rsidR="002E1A66" w:rsidRPr="00503481" w:rsidRDefault="002E1A66" w:rsidP="002E1A66">
      <w:pPr>
        <w:widowControl w:val="0"/>
        <w:tabs>
          <w:tab w:val="left" w:pos="800"/>
        </w:tabs>
        <w:autoSpaceDE w:val="0"/>
        <w:autoSpaceDN w:val="0"/>
        <w:spacing w:after="0" w:line="240" w:lineRule="auto"/>
        <w:rPr>
          <w:rFonts w:cs="Calibri"/>
        </w:rPr>
      </w:pPr>
      <w:r>
        <w:rPr>
          <w:rFonts w:cs="Calibri"/>
          <w:w w:val="105"/>
        </w:rPr>
        <w:t>(</w:t>
      </w:r>
      <w:r w:rsidRPr="00503481">
        <w:rPr>
          <w:rFonts w:cs="Calibri"/>
          <w:w w:val="105"/>
        </w:rPr>
        <w:t>a</w:t>
      </w:r>
      <w:r>
        <w:rPr>
          <w:rFonts w:cs="Calibri"/>
          <w:w w:val="105"/>
        </w:rPr>
        <w:t>)</w:t>
      </w:r>
      <w:r w:rsidRPr="00503481">
        <w:rPr>
          <w:rFonts w:cs="Calibri"/>
          <w:w w:val="105"/>
        </w:rPr>
        <w:t xml:space="preserve">   if the complaint is not in relation to the</w:t>
      </w:r>
      <w:r w:rsidRPr="00503481">
        <w:rPr>
          <w:rFonts w:cs="Calibri"/>
          <w:spacing w:val="5"/>
          <w:w w:val="105"/>
        </w:rPr>
        <w:t xml:space="preserve"> </w:t>
      </w:r>
      <w:r w:rsidRPr="00503481">
        <w:rPr>
          <w:rFonts w:cs="Calibri"/>
          <w:w w:val="105"/>
        </w:rPr>
        <w:t>Director-</w:t>
      </w:r>
    </w:p>
    <w:p w14:paraId="34DA3CDF" w14:textId="77777777" w:rsidR="002E1A66" w:rsidRPr="00503481" w:rsidRDefault="002E1A66" w:rsidP="002E1A66">
      <w:pPr>
        <w:widowControl w:val="0"/>
        <w:tabs>
          <w:tab w:val="left" w:pos="1083"/>
        </w:tabs>
        <w:autoSpaceDE w:val="0"/>
        <w:autoSpaceDN w:val="0"/>
        <w:spacing w:after="0" w:line="240" w:lineRule="auto"/>
        <w:ind w:left="900"/>
        <w:rPr>
          <w:rFonts w:cs="Calibri"/>
        </w:rPr>
      </w:pPr>
      <w:r w:rsidRPr="00503481">
        <w:rPr>
          <w:rFonts w:cs="Calibri"/>
          <w:w w:val="105"/>
        </w:rPr>
        <w:t>forward it to the</w:t>
      </w:r>
      <w:r w:rsidRPr="00503481">
        <w:rPr>
          <w:rFonts w:cs="Calibri"/>
          <w:spacing w:val="4"/>
          <w:w w:val="105"/>
        </w:rPr>
        <w:t xml:space="preserve"> </w:t>
      </w:r>
      <w:r w:rsidRPr="00503481">
        <w:rPr>
          <w:rFonts w:cs="Calibri"/>
          <w:w w:val="105"/>
        </w:rPr>
        <w:t>Director</w:t>
      </w:r>
    </w:p>
    <w:p w14:paraId="335E011E" w14:textId="77777777" w:rsidR="002E1A66" w:rsidRPr="00503481" w:rsidRDefault="002E1A66" w:rsidP="002E1A66">
      <w:pPr>
        <w:widowControl w:val="0"/>
        <w:tabs>
          <w:tab w:val="left" w:pos="1083"/>
        </w:tabs>
        <w:autoSpaceDE w:val="0"/>
        <w:autoSpaceDN w:val="0"/>
        <w:spacing w:after="0" w:line="240" w:lineRule="auto"/>
        <w:ind w:left="900"/>
        <w:rPr>
          <w:rFonts w:cs="Calibri"/>
        </w:rPr>
      </w:pPr>
      <w:r w:rsidRPr="00503481">
        <w:rPr>
          <w:rFonts w:cs="Calibri"/>
          <w:w w:val="105"/>
        </w:rPr>
        <w:t>enter it into the secure Complaints Register.</w:t>
      </w:r>
    </w:p>
    <w:p w14:paraId="385DA807" w14:textId="77777777" w:rsidR="002E1A66" w:rsidRPr="00503481" w:rsidRDefault="002E1A66" w:rsidP="002E1A66">
      <w:pPr>
        <w:widowControl w:val="0"/>
        <w:tabs>
          <w:tab w:val="left" w:pos="800"/>
        </w:tabs>
        <w:autoSpaceDE w:val="0"/>
        <w:autoSpaceDN w:val="0"/>
        <w:spacing w:before="155" w:after="0" w:line="240" w:lineRule="auto"/>
        <w:rPr>
          <w:rFonts w:cs="Calibri"/>
        </w:rPr>
      </w:pPr>
      <w:r>
        <w:rPr>
          <w:rFonts w:cs="Calibri"/>
          <w:w w:val="105"/>
        </w:rPr>
        <w:t>(</w:t>
      </w:r>
      <w:r w:rsidRPr="00503481">
        <w:rPr>
          <w:rFonts w:cs="Calibri"/>
          <w:w w:val="105"/>
        </w:rPr>
        <w:t>b</w:t>
      </w:r>
      <w:r>
        <w:rPr>
          <w:rFonts w:cs="Calibri"/>
          <w:w w:val="105"/>
        </w:rPr>
        <w:t>)</w:t>
      </w:r>
      <w:r w:rsidRPr="00503481">
        <w:rPr>
          <w:rFonts w:cs="Calibri"/>
          <w:w w:val="105"/>
        </w:rPr>
        <w:t xml:space="preserve">    if the complaint is in relation to the</w:t>
      </w:r>
      <w:r w:rsidRPr="00503481">
        <w:rPr>
          <w:rFonts w:cs="Calibri"/>
          <w:spacing w:val="6"/>
          <w:w w:val="105"/>
        </w:rPr>
        <w:t xml:space="preserve"> </w:t>
      </w:r>
      <w:r w:rsidRPr="00503481">
        <w:rPr>
          <w:rFonts w:cs="Calibri"/>
          <w:w w:val="105"/>
        </w:rPr>
        <w:t>Director-</w:t>
      </w:r>
    </w:p>
    <w:p w14:paraId="7C03DCFF" w14:textId="77777777" w:rsidR="002E1A66" w:rsidRPr="00503481" w:rsidRDefault="002E1A66" w:rsidP="002E1A66">
      <w:pPr>
        <w:widowControl w:val="0"/>
        <w:tabs>
          <w:tab w:val="left" w:pos="1083"/>
        </w:tabs>
        <w:autoSpaceDE w:val="0"/>
        <w:autoSpaceDN w:val="0"/>
        <w:spacing w:after="0" w:line="240" w:lineRule="auto"/>
        <w:ind w:left="900"/>
        <w:rPr>
          <w:rFonts w:cs="Calibri"/>
        </w:rPr>
      </w:pPr>
      <w:r w:rsidRPr="00503481">
        <w:rPr>
          <w:rFonts w:cs="Calibri"/>
          <w:w w:val="105"/>
        </w:rPr>
        <w:t>forward it to the</w:t>
      </w:r>
      <w:r w:rsidRPr="00503481">
        <w:rPr>
          <w:rFonts w:cs="Calibri"/>
          <w:spacing w:val="4"/>
          <w:w w:val="105"/>
        </w:rPr>
        <w:t xml:space="preserve"> </w:t>
      </w:r>
      <w:r w:rsidRPr="00503481">
        <w:rPr>
          <w:rFonts w:cs="Calibri"/>
          <w:w w:val="105"/>
        </w:rPr>
        <w:t>CEO</w:t>
      </w:r>
    </w:p>
    <w:p w14:paraId="3B421547" w14:textId="77777777" w:rsidR="002E1A66" w:rsidRPr="00503481" w:rsidRDefault="002E1A66" w:rsidP="002E1A66">
      <w:pPr>
        <w:widowControl w:val="0"/>
        <w:tabs>
          <w:tab w:val="left" w:pos="1083"/>
        </w:tabs>
        <w:autoSpaceDE w:val="0"/>
        <w:autoSpaceDN w:val="0"/>
        <w:spacing w:after="0" w:line="271" w:lineRule="auto"/>
        <w:ind w:left="900" w:right="629"/>
        <w:rPr>
          <w:rFonts w:cs="Calibri"/>
        </w:rPr>
      </w:pPr>
      <w:r w:rsidRPr="00503481">
        <w:rPr>
          <w:rFonts w:cs="Calibri"/>
          <w:w w:val="105"/>
        </w:rPr>
        <w:t>enter</w:t>
      </w:r>
      <w:r w:rsidRPr="00503481">
        <w:rPr>
          <w:rFonts w:cs="Calibri"/>
          <w:spacing w:val="-4"/>
          <w:w w:val="105"/>
        </w:rPr>
        <w:t xml:space="preserve"> </w:t>
      </w:r>
      <w:r w:rsidRPr="00503481">
        <w:rPr>
          <w:rFonts w:cs="Calibri"/>
          <w:w w:val="105"/>
        </w:rPr>
        <w:t>it</w:t>
      </w:r>
      <w:r w:rsidRPr="00503481">
        <w:rPr>
          <w:rFonts w:cs="Calibri"/>
          <w:spacing w:val="-4"/>
          <w:w w:val="105"/>
        </w:rPr>
        <w:t xml:space="preserve"> </w:t>
      </w:r>
      <w:r w:rsidRPr="00503481">
        <w:rPr>
          <w:rFonts w:cs="Calibri"/>
          <w:w w:val="105"/>
        </w:rPr>
        <w:t>into</w:t>
      </w:r>
      <w:r w:rsidRPr="00503481">
        <w:rPr>
          <w:rFonts w:cs="Calibri"/>
          <w:spacing w:val="-3"/>
          <w:w w:val="105"/>
        </w:rPr>
        <w:t xml:space="preserve"> </w:t>
      </w:r>
      <w:r w:rsidRPr="00503481">
        <w:rPr>
          <w:rFonts w:cs="Calibri"/>
          <w:w w:val="105"/>
        </w:rPr>
        <w:t>a</w:t>
      </w:r>
      <w:r w:rsidRPr="00503481">
        <w:rPr>
          <w:rFonts w:cs="Calibri"/>
          <w:spacing w:val="-3"/>
          <w:w w:val="105"/>
        </w:rPr>
        <w:t xml:space="preserve"> </w:t>
      </w:r>
      <w:r w:rsidRPr="00503481">
        <w:rPr>
          <w:rFonts w:cs="Calibri"/>
          <w:w w:val="105"/>
        </w:rPr>
        <w:t>separate</w:t>
      </w:r>
      <w:r w:rsidRPr="00503481">
        <w:rPr>
          <w:rFonts w:cs="Calibri"/>
          <w:spacing w:val="-3"/>
          <w:w w:val="105"/>
        </w:rPr>
        <w:t xml:space="preserve"> </w:t>
      </w:r>
      <w:r w:rsidRPr="00503481">
        <w:rPr>
          <w:rFonts w:cs="Calibri"/>
          <w:w w:val="105"/>
        </w:rPr>
        <w:t>secure</w:t>
      </w:r>
      <w:r w:rsidRPr="00503481">
        <w:rPr>
          <w:rFonts w:cs="Calibri"/>
          <w:spacing w:val="-3"/>
          <w:w w:val="105"/>
        </w:rPr>
        <w:t xml:space="preserve"> </w:t>
      </w:r>
      <w:r w:rsidRPr="00503481">
        <w:rPr>
          <w:rFonts w:cs="Calibri"/>
          <w:w w:val="105"/>
        </w:rPr>
        <w:t>Complaints</w:t>
      </w:r>
      <w:r w:rsidRPr="00503481">
        <w:rPr>
          <w:rFonts w:cs="Calibri"/>
          <w:spacing w:val="-4"/>
          <w:w w:val="105"/>
        </w:rPr>
        <w:t xml:space="preserve"> </w:t>
      </w:r>
      <w:r w:rsidRPr="00503481">
        <w:rPr>
          <w:rFonts w:cs="Calibri"/>
          <w:w w:val="105"/>
        </w:rPr>
        <w:t>Register,</w:t>
      </w:r>
      <w:r w:rsidRPr="00503481">
        <w:rPr>
          <w:rFonts w:cs="Calibri"/>
          <w:spacing w:val="-4"/>
          <w:w w:val="105"/>
        </w:rPr>
        <w:t xml:space="preserve"> </w:t>
      </w:r>
      <w:r w:rsidRPr="00503481">
        <w:rPr>
          <w:rFonts w:cs="Calibri"/>
          <w:w w:val="105"/>
        </w:rPr>
        <w:t>which</w:t>
      </w:r>
      <w:r w:rsidRPr="00503481">
        <w:rPr>
          <w:rFonts w:cs="Calibri"/>
          <w:spacing w:val="-3"/>
          <w:w w:val="105"/>
        </w:rPr>
        <w:t xml:space="preserve"> </w:t>
      </w:r>
      <w:r w:rsidRPr="00503481">
        <w:rPr>
          <w:rFonts w:cs="Calibri"/>
          <w:w w:val="105"/>
        </w:rPr>
        <w:t>is</w:t>
      </w:r>
      <w:r w:rsidRPr="00503481">
        <w:rPr>
          <w:rFonts w:cs="Calibri"/>
          <w:spacing w:val="-3"/>
          <w:w w:val="105"/>
        </w:rPr>
        <w:t xml:space="preserve"> </w:t>
      </w:r>
      <w:r w:rsidRPr="00503481">
        <w:rPr>
          <w:rFonts w:cs="Calibri"/>
          <w:w w:val="105"/>
        </w:rPr>
        <w:t>kept</w:t>
      </w:r>
      <w:r w:rsidRPr="00503481">
        <w:rPr>
          <w:rFonts w:cs="Calibri"/>
          <w:spacing w:val="-4"/>
          <w:w w:val="105"/>
        </w:rPr>
        <w:t xml:space="preserve"> </w:t>
      </w:r>
      <w:r w:rsidRPr="00503481">
        <w:rPr>
          <w:rFonts w:cs="Calibri"/>
          <w:w w:val="105"/>
        </w:rPr>
        <w:t>separate from the main</w:t>
      </w:r>
      <w:r w:rsidRPr="00503481">
        <w:rPr>
          <w:rFonts w:cs="Calibri"/>
          <w:spacing w:val="5"/>
          <w:w w:val="105"/>
        </w:rPr>
        <w:t xml:space="preserve"> </w:t>
      </w:r>
      <w:r w:rsidRPr="00503481">
        <w:rPr>
          <w:rFonts w:cs="Calibri"/>
          <w:w w:val="105"/>
        </w:rPr>
        <w:t>Register.</w:t>
      </w:r>
    </w:p>
    <w:p w14:paraId="71371B55" w14:textId="77777777" w:rsidR="002E1A66" w:rsidRPr="00503481" w:rsidRDefault="002E1A66" w:rsidP="002E1A66">
      <w:pPr>
        <w:widowControl w:val="0"/>
        <w:tabs>
          <w:tab w:val="left" w:pos="800"/>
        </w:tabs>
        <w:autoSpaceDE w:val="0"/>
        <w:autoSpaceDN w:val="0"/>
        <w:spacing w:before="129" w:after="0" w:line="240" w:lineRule="auto"/>
        <w:rPr>
          <w:rFonts w:cs="Calibri"/>
          <w:w w:val="105"/>
        </w:rPr>
      </w:pPr>
      <w:r w:rsidRPr="00503481">
        <w:rPr>
          <w:rFonts w:cs="Calibri"/>
          <w:w w:val="105"/>
        </w:rPr>
        <w:t xml:space="preserve"> </w:t>
      </w:r>
      <w:r>
        <w:rPr>
          <w:rFonts w:cs="Calibri"/>
          <w:w w:val="105"/>
        </w:rPr>
        <w:t>(c)</w:t>
      </w:r>
      <w:r w:rsidRPr="00503481">
        <w:rPr>
          <w:rFonts w:cs="Calibri"/>
          <w:w w:val="105"/>
        </w:rPr>
        <w:t xml:space="preserve">    send a prompt written acknowledgement to the</w:t>
      </w:r>
      <w:r w:rsidRPr="00503481">
        <w:rPr>
          <w:rFonts w:cs="Calibri"/>
          <w:spacing w:val="4"/>
          <w:w w:val="105"/>
        </w:rPr>
        <w:t xml:space="preserve"> </w:t>
      </w:r>
      <w:r w:rsidRPr="00503481">
        <w:rPr>
          <w:rFonts w:cs="Calibri"/>
          <w:w w:val="105"/>
        </w:rPr>
        <w:t>complainant.</w:t>
      </w:r>
    </w:p>
    <w:p w14:paraId="6A208436" w14:textId="77777777" w:rsidR="002E1A66" w:rsidRDefault="002E1A66" w:rsidP="002E1A66">
      <w:pPr>
        <w:widowControl w:val="0"/>
        <w:tabs>
          <w:tab w:val="left" w:pos="800"/>
        </w:tabs>
        <w:autoSpaceDE w:val="0"/>
        <w:autoSpaceDN w:val="0"/>
        <w:spacing w:after="0" w:line="240" w:lineRule="auto"/>
        <w:rPr>
          <w:rFonts w:cs="Calibri"/>
          <w:w w:val="105"/>
        </w:rPr>
      </w:pPr>
    </w:p>
    <w:p w14:paraId="7C7D0107" w14:textId="77777777" w:rsidR="002E1A66" w:rsidRPr="00503481" w:rsidRDefault="002E1A66" w:rsidP="002E1A66">
      <w:pPr>
        <w:widowControl w:val="0"/>
        <w:tabs>
          <w:tab w:val="left" w:pos="800"/>
        </w:tabs>
        <w:autoSpaceDE w:val="0"/>
        <w:autoSpaceDN w:val="0"/>
        <w:spacing w:after="0" w:line="240" w:lineRule="auto"/>
        <w:rPr>
          <w:rFonts w:cs="Calibri"/>
          <w:w w:val="105"/>
        </w:rPr>
      </w:pPr>
      <w:r>
        <w:rPr>
          <w:rFonts w:cs="Calibri"/>
          <w:w w:val="105"/>
        </w:rPr>
        <w:t xml:space="preserve"> (</w:t>
      </w:r>
      <w:r w:rsidRPr="00503481">
        <w:rPr>
          <w:rFonts w:cs="Calibri"/>
          <w:w w:val="105"/>
        </w:rPr>
        <w:t>d</w:t>
      </w:r>
      <w:r>
        <w:rPr>
          <w:rFonts w:cs="Calibri"/>
          <w:w w:val="105"/>
        </w:rPr>
        <w:t>)</w:t>
      </w:r>
      <w:r w:rsidRPr="00503481">
        <w:rPr>
          <w:rFonts w:cs="Calibri"/>
          <w:w w:val="105"/>
        </w:rPr>
        <w:t xml:space="preserve">   provide a written notice of a decision, including the reason for the decision</w:t>
      </w:r>
    </w:p>
    <w:p w14:paraId="629D5B95" w14:textId="77777777" w:rsidR="002E1A66" w:rsidRPr="00503481" w:rsidRDefault="002E1A66" w:rsidP="002E1A66">
      <w:pPr>
        <w:widowControl w:val="0"/>
        <w:tabs>
          <w:tab w:val="left" w:pos="800"/>
        </w:tabs>
        <w:autoSpaceDE w:val="0"/>
        <w:autoSpaceDN w:val="0"/>
        <w:spacing w:after="0" w:line="240" w:lineRule="auto"/>
        <w:rPr>
          <w:rFonts w:cs="Calibri"/>
          <w:w w:val="105"/>
        </w:rPr>
      </w:pPr>
      <w:r w:rsidRPr="00503481">
        <w:rPr>
          <w:rFonts w:cs="Calibri"/>
          <w:w w:val="105"/>
        </w:rPr>
        <w:t xml:space="preserve">             and the process for appealing the decision.</w:t>
      </w:r>
    </w:p>
    <w:p w14:paraId="49CF4EA7" w14:textId="77777777" w:rsidR="002E1A66" w:rsidRPr="00503481" w:rsidRDefault="002E1A66" w:rsidP="002E1A66">
      <w:pPr>
        <w:widowControl w:val="0"/>
        <w:tabs>
          <w:tab w:val="left" w:pos="800"/>
        </w:tabs>
        <w:autoSpaceDE w:val="0"/>
        <w:autoSpaceDN w:val="0"/>
        <w:spacing w:after="0" w:line="240" w:lineRule="auto"/>
        <w:ind w:left="993"/>
        <w:rPr>
          <w:rFonts w:cs="Calibri"/>
          <w:w w:val="105"/>
        </w:rPr>
      </w:pPr>
    </w:p>
    <w:p w14:paraId="3109293F" w14:textId="77777777" w:rsidR="002E1A66" w:rsidRPr="00503481" w:rsidRDefault="002E1A66" w:rsidP="002E1A66">
      <w:pPr>
        <w:widowControl w:val="0"/>
        <w:tabs>
          <w:tab w:val="left" w:pos="951"/>
          <w:tab w:val="left" w:pos="952"/>
        </w:tabs>
        <w:autoSpaceDE w:val="0"/>
        <w:autoSpaceDN w:val="0"/>
        <w:spacing w:before="133" w:after="0" w:line="240" w:lineRule="auto"/>
        <w:rPr>
          <w:rFonts w:cs="Calibri"/>
        </w:rPr>
      </w:pPr>
      <w:r w:rsidRPr="00503481">
        <w:rPr>
          <w:rFonts w:cs="Calibri"/>
          <w:w w:val="105"/>
        </w:rPr>
        <w:t>All formal complaints will be heard and decided within 10 working days of the receipt of the written complaint and the decision communicated to all parties in writing within 5 working days of the decision. All recommendations will be implemented. All records of findings are available to the complainant only.</w:t>
      </w:r>
    </w:p>
    <w:p w14:paraId="199D1C4D" w14:textId="77777777" w:rsidR="002E1A66" w:rsidRPr="00503481" w:rsidRDefault="002E1A66" w:rsidP="002E1A66">
      <w:pPr>
        <w:pStyle w:val="BodyText"/>
        <w:spacing w:before="123" w:line="252" w:lineRule="auto"/>
        <w:ind w:right="174"/>
        <w:rPr>
          <w:rFonts w:ascii="Calibri" w:hAnsi="Calibri" w:cs="Calibri"/>
          <w:b/>
          <w:bCs/>
          <w:w w:val="105"/>
          <w:sz w:val="22"/>
        </w:rPr>
      </w:pPr>
      <w:r w:rsidRPr="00503481">
        <w:rPr>
          <w:rFonts w:ascii="Calibri" w:hAnsi="Calibri" w:cs="Calibri"/>
          <w:b/>
          <w:bCs/>
          <w:w w:val="105"/>
          <w:sz w:val="22"/>
        </w:rPr>
        <w:lastRenderedPageBreak/>
        <w:t>Formal appeal procedure</w:t>
      </w:r>
    </w:p>
    <w:p w14:paraId="3B536840" w14:textId="77777777" w:rsidR="002E1A66" w:rsidRPr="00503481" w:rsidRDefault="002E1A66" w:rsidP="002E1A66">
      <w:pPr>
        <w:pStyle w:val="BodyText"/>
        <w:spacing w:before="221" w:line="252" w:lineRule="auto"/>
        <w:ind w:right="285"/>
        <w:rPr>
          <w:rFonts w:ascii="Calibri" w:hAnsi="Calibri" w:cs="Calibri"/>
          <w:sz w:val="22"/>
        </w:rPr>
      </w:pPr>
      <w:r w:rsidRPr="00503481">
        <w:rPr>
          <w:rFonts w:ascii="Calibri" w:hAnsi="Calibri" w:cs="Calibri"/>
          <w:iCs/>
          <w:w w:val="105"/>
          <w:sz w:val="22"/>
        </w:rPr>
        <w:t>A person dissatisfied</w:t>
      </w:r>
      <w:r w:rsidRPr="00503481">
        <w:rPr>
          <w:rFonts w:ascii="Calibri" w:hAnsi="Calibri" w:cs="Calibri"/>
          <w:w w:val="105"/>
          <w:sz w:val="22"/>
        </w:rPr>
        <w:t xml:space="preserve"> with the outcome of the complaint procedure may initiate a ‘formal appeal’ where an independent person or body independent of and external to QCM, with appropriate expertise will be appointed to hear the appeal. The person or body will:</w:t>
      </w:r>
    </w:p>
    <w:p w14:paraId="09D33486"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133" w:after="0" w:line="240" w:lineRule="auto"/>
        <w:rPr>
          <w:rFonts w:cs="Calibri"/>
        </w:rPr>
      </w:pPr>
      <w:r w:rsidRPr="00503481">
        <w:rPr>
          <w:rFonts w:cs="Calibri"/>
          <w:w w:val="105"/>
        </w:rPr>
        <w:t>have no personal or professional interest in the outcome of the complaint,</w:t>
      </w:r>
    </w:p>
    <w:p w14:paraId="0692A0EC"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94" w:after="0" w:line="240" w:lineRule="auto"/>
        <w:rPr>
          <w:rFonts w:cs="Calibri"/>
        </w:rPr>
      </w:pPr>
      <w:r w:rsidRPr="00503481">
        <w:rPr>
          <w:rFonts w:cs="Calibri"/>
          <w:w w:val="105"/>
        </w:rPr>
        <w:t>have no influence on QCM’s policy development or organisational structure,</w:t>
      </w:r>
    </w:p>
    <w:p w14:paraId="42341F9A"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133" w:after="0" w:line="240" w:lineRule="auto"/>
        <w:rPr>
          <w:rFonts w:cs="Calibri"/>
        </w:rPr>
      </w:pPr>
      <w:r w:rsidRPr="00503481">
        <w:rPr>
          <w:rFonts w:cs="Calibri"/>
          <w:w w:val="105"/>
        </w:rPr>
        <w:t>be financially and administratively independent of QCM</w:t>
      </w:r>
      <w:r>
        <w:rPr>
          <w:rFonts w:cs="Calibri"/>
          <w:w w:val="105"/>
        </w:rPr>
        <w:t xml:space="preserve">. </w:t>
      </w:r>
    </w:p>
    <w:p w14:paraId="64AD34AE" w14:textId="77777777" w:rsidR="002E1A66" w:rsidRPr="00503481" w:rsidRDefault="002E1A66" w:rsidP="002E1A66">
      <w:pPr>
        <w:widowControl w:val="0"/>
        <w:tabs>
          <w:tab w:val="left" w:pos="951"/>
          <w:tab w:val="left" w:pos="952"/>
        </w:tabs>
        <w:autoSpaceDE w:val="0"/>
        <w:autoSpaceDN w:val="0"/>
        <w:spacing w:before="133" w:after="0" w:line="240" w:lineRule="auto"/>
        <w:rPr>
          <w:rFonts w:cs="Calibri"/>
        </w:rPr>
      </w:pPr>
      <w:r w:rsidRPr="00503481">
        <w:rPr>
          <w:rFonts w:cs="Calibri"/>
          <w:w w:val="105"/>
        </w:rPr>
        <w:t xml:space="preserve">The appellant will be provided with a written notice of the appeal decision including the reasons for the decision and advice about how to have the decision reviewed. </w:t>
      </w:r>
    </w:p>
    <w:p w14:paraId="63CAD9F7" w14:textId="77777777" w:rsidR="002E1A66" w:rsidRPr="00503481" w:rsidRDefault="002E1A66" w:rsidP="002E1A66">
      <w:pPr>
        <w:pStyle w:val="BodyText"/>
        <w:spacing w:before="123" w:line="252" w:lineRule="auto"/>
        <w:ind w:right="174"/>
        <w:rPr>
          <w:rFonts w:ascii="Calibri" w:hAnsi="Calibri" w:cs="Calibri"/>
          <w:b/>
          <w:bCs/>
          <w:w w:val="105"/>
          <w:sz w:val="22"/>
        </w:rPr>
      </w:pPr>
      <w:r w:rsidRPr="00503481">
        <w:rPr>
          <w:rFonts w:ascii="Calibri" w:hAnsi="Calibri" w:cs="Calibri"/>
          <w:b/>
          <w:bCs/>
          <w:w w:val="105"/>
          <w:sz w:val="22"/>
        </w:rPr>
        <w:t>External Stage of Procedures</w:t>
      </w:r>
    </w:p>
    <w:p w14:paraId="7818C200" w14:textId="77777777" w:rsidR="002E1A66" w:rsidRPr="00CF1AA2" w:rsidRDefault="002E1A66" w:rsidP="002E1A66">
      <w:pPr>
        <w:pStyle w:val="BodyText"/>
        <w:spacing w:before="123" w:line="252" w:lineRule="auto"/>
        <w:ind w:right="174"/>
        <w:rPr>
          <w:rFonts w:ascii="Calibri" w:hAnsi="Calibri" w:cs="Calibri"/>
          <w:w w:val="105"/>
          <w:sz w:val="22"/>
        </w:rPr>
      </w:pPr>
      <w:r w:rsidRPr="00CF1AA2">
        <w:rPr>
          <w:rFonts w:ascii="Calibri" w:hAnsi="Calibri" w:cs="Calibri"/>
          <w:w w:val="105"/>
          <w:sz w:val="22"/>
        </w:rPr>
        <w:t>The external stage of the procedure is available to an appellant seeking a review of the appeal decision. Each party to a review may be accompanied or assisted by another person</w:t>
      </w:r>
      <w:r>
        <w:rPr>
          <w:rFonts w:ascii="Calibri" w:hAnsi="Calibri" w:cs="Calibri"/>
          <w:w w:val="105"/>
          <w:sz w:val="22"/>
        </w:rPr>
        <w:t>.</w:t>
      </w:r>
    </w:p>
    <w:p w14:paraId="68D78211" w14:textId="77777777" w:rsidR="002E1A66" w:rsidRPr="00CF1AA2" w:rsidRDefault="002E1A66" w:rsidP="002E1A66">
      <w:pPr>
        <w:pStyle w:val="BodyText"/>
        <w:spacing w:before="221" w:line="252" w:lineRule="auto"/>
        <w:ind w:right="285"/>
        <w:rPr>
          <w:rFonts w:ascii="Calibri" w:hAnsi="Calibri" w:cs="Calibri"/>
          <w:sz w:val="22"/>
        </w:rPr>
      </w:pPr>
      <w:r w:rsidRPr="00CF1AA2">
        <w:rPr>
          <w:rFonts w:ascii="Calibri" w:hAnsi="Calibri" w:cs="Calibri"/>
          <w:w w:val="105"/>
          <w:sz w:val="22"/>
        </w:rPr>
        <w:t>An independent person or body independent of and external to QCM, with appropriate expertise will be appointed to hear the external appeal. The person or body will:</w:t>
      </w:r>
    </w:p>
    <w:p w14:paraId="2EA5C0FC"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133" w:after="0" w:line="240" w:lineRule="auto"/>
        <w:rPr>
          <w:rFonts w:cs="Calibri"/>
        </w:rPr>
      </w:pPr>
      <w:r w:rsidRPr="00503481">
        <w:rPr>
          <w:rFonts w:cs="Calibri"/>
          <w:w w:val="105"/>
        </w:rPr>
        <w:t>have no personal or professional interest in the outcome of the appeal,</w:t>
      </w:r>
    </w:p>
    <w:p w14:paraId="27E95239"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94" w:after="0" w:line="240" w:lineRule="auto"/>
        <w:rPr>
          <w:rFonts w:cs="Calibri"/>
        </w:rPr>
      </w:pPr>
      <w:r w:rsidRPr="00503481">
        <w:rPr>
          <w:rFonts w:cs="Calibri"/>
          <w:w w:val="105"/>
        </w:rPr>
        <w:t>have no influence on QCM’s policy development or organisational structure,</w:t>
      </w:r>
    </w:p>
    <w:p w14:paraId="3D0423E8"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133" w:after="0" w:line="240" w:lineRule="auto"/>
        <w:rPr>
          <w:rFonts w:cs="Calibri"/>
        </w:rPr>
      </w:pPr>
      <w:r w:rsidRPr="00503481">
        <w:rPr>
          <w:rFonts w:cs="Calibri"/>
          <w:w w:val="105"/>
        </w:rPr>
        <w:t>be financially and administratively independent of QCM</w:t>
      </w:r>
      <w:r>
        <w:rPr>
          <w:rFonts w:cs="Calibri"/>
          <w:w w:val="105"/>
        </w:rPr>
        <w:t>.</w:t>
      </w:r>
    </w:p>
    <w:p w14:paraId="62E254E5" w14:textId="77777777" w:rsidR="002E1A66" w:rsidRPr="00503481" w:rsidRDefault="002E1A66" w:rsidP="002E1A66">
      <w:pPr>
        <w:widowControl w:val="0"/>
        <w:tabs>
          <w:tab w:val="left" w:pos="951"/>
          <w:tab w:val="left" w:pos="952"/>
        </w:tabs>
        <w:autoSpaceDE w:val="0"/>
        <w:autoSpaceDN w:val="0"/>
        <w:spacing w:before="133" w:after="0" w:line="240" w:lineRule="auto"/>
        <w:rPr>
          <w:rFonts w:cs="Calibri"/>
        </w:rPr>
      </w:pPr>
      <w:r w:rsidRPr="00503481">
        <w:rPr>
          <w:rFonts w:cs="Calibri"/>
        </w:rPr>
        <w:t xml:space="preserve">Written notice of the decision on review will be given to each party, with notice to include the reasons for the decision. </w:t>
      </w:r>
    </w:p>
    <w:p w14:paraId="652D6831" w14:textId="77777777" w:rsidR="002E1A66" w:rsidRDefault="002E1A66" w:rsidP="002E1A66">
      <w:pPr>
        <w:rPr>
          <w:rFonts w:cs="Calibri"/>
        </w:rPr>
      </w:pPr>
    </w:p>
    <w:p w14:paraId="64AF078A" w14:textId="25CA83C2" w:rsidR="002E1A66" w:rsidRDefault="002E1A66" w:rsidP="002E1A66">
      <w:pPr>
        <w:rPr>
          <w:rFonts w:cs="Calibri"/>
          <w:w w:val="105"/>
        </w:rPr>
      </w:pPr>
      <w:r w:rsidRPr="00503481">
        <w:rPr>
          <w:rFonts w:cs="Calibri"/>
        </w:rPr>
        <w:t>The VET Student Loans Ombudsman will act as the external dispute resolution body to conduct investigations and make recommendations in relation to VET loan assistance provided to Diploma of Music students, and compliance by VET providers with the Act, and any legislative requirements. The Ombudsman will report on its investigations and recommend providers and others take action, or stop certain behaviour, to address identified problems and provide redress to affected students.</w:t>
      </w:r>
      <w:r w:rsidRPr="00503481">
        <w:rPr>
          <w:rFonts w:cs="Calibri"/>
          <w:w w:val="105"/>
        </w:rPr>
        <w:t xml:space="preserve"> All recommendations will be implemented by QCM. </w:t>
      </w:r>
    </w:p>
    <w:p w14:paraId="13ED0144" w14:textId="1DC61330" w:rsidR="002E1A66" w:rsidRPr="002E1A66" w:rsidRDefault="002E1A66" w:rsidP="002E1A66">
      <w:pPr>
        <w:pStyle w:val="Policy"/>
        <w:spacing w:after="200" w:line="276" w:lineRule="auto"/>
        <w:contextualSpacing/>
        <w:rPr>
          <w:rFonts w:ascii="Calibri" w:hAnsi="Calibri" w:cs="Calibri"/>
          <w:b/>
          <w:bCs/>
          <w:i w:val="0"/>
          <w:sz w:val="28"/>
          <w:szCs w:val="28"/>
        </w:rPr>
      </w:pPr>
      <w:r w:rsidRPr="002E1A66">
        <w:rPr>
          <w:rFonts w:ascii="Calibri" w:hAnsi="Calibri" w:cs="Calibri"/>
          <w:b/>
          <w:bCs/>
          <w:i w:val="0"/>
          <w:w w:val="105"/>
          <w:sz w:val="28"/>
          <w:szCs w:val="28"/>
        </w:rPr>
        <w:t>APPEALS PROCEDURE</w:t>
      </w:r>
    </w:p>
    <w:p w14:paraId="360CA929" w14:textId="028A39AE" w:rsidR="002E1A66" w:rsidRPr="00503481" w:rsidRDefault="002E1A66" w:rsidP="002E1A66">
      <w:pPr>
        <w:pStyle w:val="BodyText"/>
        <w:spacing w:before="1"/>
        <w:rPr>
          <w:rFonts w:cs="Calibri"/>
        </w:rPr>
      </w:pPr>
      <w:r>
        <w:rPr>
          <w:rFonts w:ascii="Calibri" w:hAnsi="Calibri" w:cs="Calibri"/>
          <w:w w:val="105"/>
          <w:sz w:val="22"/>
        </w:rPr>
        <w:t xml:space="preserve">QCM Appeals Policy and Procedures ensures that appellants are afforded procedural fairness, reasonable timeframes and avenues for an independent review of the decision.  </w:t>
      </w:r>
    </w:p>
    <w:p w14:paraId="1EC24B02" w14:textId="77777777" w:rsidR="002E1A66" w:rsidRPr="002413C9" w:rsidRDefault="002E1A66" w:rsidP="002E1A66">
      <w:pPr>
        <w:pStyle w:val="ListParagraph"/>
        <w:widowControl w:val="0"/>
        <w:numPr>
          <w:ilvl w:val="0"/>
          <w:numId w:val="8"/>
        </w:numPr>
        <w:tabs>
          <w:tab w:val="left" w:pos="628"/>
          <w:tab w:val="left" w:pos="629"/>
        </w:tabs>
        <w:autoSpaceDE w:val="0"/>
        <w:autoSpaceDN w:val="0"/>
        <w:spacing w:before="124" w:after="0" w:line="273" w:lineRule="auto"/>
        <w:ind w:right="416"/>
        <w:rPr>
          <w:rFonts w:cs="Calibri"/>
        </w:rPr>
      </w:pPr>
      <w:r w:rsidRPr="002413C9">
        <w:rPr>
          <w:rFonts w:cs="Calibri"/>
          <w:w w:val="105"/>
        </w:rPr>
        <w:t xml:space="preserve">Any staff member can receive </w:t>
      </w:r>
      <w:r>
        <w:rPr>
          <w:rFonts w:cs="Calibri"/>
          <w:w w:val="105"/>
        </w:rPr>
        <w:t>an Appeal</w:t>
      </w:r>
      <w:r w:rsidRPr="002413C9">
        <w:rPr>
          <w:rFonts w:cs="Calibri"/>
          <w:w w:val="105"/>
        </w:rPr>
        <w:t>, and where possible resolve immediately.</w:t>
      </w:r>
    </w:p>
    <w:p w14:paraId="1EC45FA6" w14:textId="77777777" w:rsidR="002E1A66" w:rsidRPr="002413C9" w:rsidRDefault="002E1A66" w:rsidP="002E1A66">
      <w:pPr>
        <w:pStyle w:val="ListParagraph"/>
        <w:widowControl w:val="0"/>
        <w:numPr>
          <w:ilvl w:val="0"/>
          <w:numId w:val="8"/>
        </w:numPr>
        <w:tabs>
          <w:tab w:val="left" w:pos="628"/>
          <w:tab w:val="left" w:pos="629"/>
        </w:tabs>
        <w:autoSpaceDE w:val="0"/>
        <w:autoSpaceDN w:val="0"/>
        <w:spacing w:before="126" w:after="0" w:line="240" w:lineRule="auto"/>
        <w:rPr>
          <w:rFonts w:cs="Calibri"/>
        </w:rPr>
      </w:pPr>
      <w:r w:rsidRPr="002413C9">
        <w:rPr>
          <w:rFonts w:cs="Calibri"/>
          <w:w w:val="105"/>
        </w:rPr>
        <w:t xml:space="preserve">All </w:t>
      </w:r>
      <w:r>
        <w:rPr>
          <w:rFonts w:cs="Calibri"/>
          <w:w w:val="105"/>
        </w:rPr>
        <w:t xml:space="preserve">Appeals </w:t>
      </w:r>
      <w:r w:rsidRPr="002413C9">
        <w:rPr>
          <w:rFonts w:cs="Calibri"/>
          <w:w w:val="105"/>
        </w:rPr>
        <w:t xml:space="preserve">are heard and resolved within </w:t>
      </w:r>
      <w:r w:rsidRPr="002413C9">
        <w:rPr>
          <w:rFonts w:cs="Calibri"/>
          <w:color w:val="000000"/>
          <w:w w:val="105"/>
        </w:rPr>
        <w:t xml:space="preserve">10 calendar </w:t>
      </w:r>
      <w:r w:rsidRPr="002413C9">
        <w:rPr>
          <w:rFonts w:cs="Calibri"/>
          <w:w w:val="105"/>
        </w:rPr>
        <w:t>days of</w:t>
      </w:r>
      <w:r w:rsidRPr="002413C9">
        <w:rPr>
          <w:rFonts w:cs="Calibri"/>
          <w:spacing w:val="-6"/>
          <w:w w:val="105"/>
        </w:rPr>
        <w:t xml:space="preserve"> </w:t>
      </w:r>
      <w:r w:rsidRPr="002413C9">
        <w:rPr>
          <w:rFonts w:cs="Calibri"/>
          <w:w w:val="105"/>
        </w:rPr>
        <w:t>receipt.</w:t>
      </w:r>
    </w:p>
    <w:p w14:paraId="6E962790" w14:textId="77777777" w:rsidR="002E1A66" w:rsidRPr="00503481" w:rsidRDefault="002E1A66" w:rsidP="002E1A66">
      <w:pPr>
        <w:pStyle w:val="BodyText"/>
        <w:keepNext w:val="0"/>
        <w:keepLines w:val="0"/>
        <w:numPr>
          <w:ilvl w:val="0"/>
          <w:numId w:val="8"/>
        </w:numPr>
        <w:spacing w:before="157" w:line="252" w:lineRule="auto"/>
        <w:ind w:right="236"/>
        <w:contextualSpacing w:val="0"/>
        <w:jc w:val="both"/>
        <w:rPr>
          <w:rFonts w:ascii="Calibri" w:hAnsi="Calibri" w:cs="Calibri"/>
          <w:sz w:val="22"/>
        </w:rPr>
      </w:pPr>
      <w:r w:rsidRPr="00503481">
        <w:rPr>
          <w:rFonts w:ascii="Calibri" w:hAnsi="Calibri" w:cs="Calibri"/>
          <w:w w:val="105"/>
          <w:sz w:val="22"/>
        </w:rPr>
        <w:t>If</w:t>
      </w:r>
      <w:r w:rsidRPr="00503481">
        <w:rPr>
          <w:rFonts w:ascii="Calibri" w:hAnsi="Calibri" w:cs="Calibri"/>
          <w:spacing w:val="-19"/>
          <w:w w:val="105"/>
          <w:sz w:val="22"/>
        </w:rPr>
        <w:t xml:space="preserve"> </w:t>
      </w:r>
      <w:r w:rsidRPr="00503481">
        <w:rPr>
          <w:rFonts w:ascii="Calibri" w:hAnsi="Calibri" w:cs="Calibri"/>
          <w:w w:val="105"/>
          <w:sz w:val="22"/>
        </w:rPr>
        <w:t>QCM</w:t>
      </w:r>
      <w:r w:rsidRPr="00503481">
        <w:rPr>
          <w:rFonts w:ascii="Calibri" w:hAnsi="Calibri" w:cs="Calibri"/>
          <w:spacing w:val="-18"/>
          <w:w w:val="105"/>
          <w:sz w:val="22"/>
        </w:rPr>
        <w:t xml:space="preserve"> </w:t>
      </w:r>
      <w:r w:rsidRPr="00503481">
        <w:rPr>
          <w:rFonts w:ascii="Calibri" w:hAnsi="Calibri" w:cs="Calibri"/>
          <w:spacing w:val="-3"/>
          <w:w w:val="105"/>
          <w:sz w:val="22"/>
        </w:rPr>
        <w:t>considers</w:t>
      </w:r>
      <w:r w:rsidRPr="00503481">
        <w:rPr>
          <w:rFonts w:ascii="Calibri" w:hAnsi="Calibri" w:cs="Calibri"/>
          <w:spacing w:val="-19"/>
          <w:w w:val="105"/>
          <w:sz w:val="22"/>
        </w:rPr>
        <w:t xml:space="preserve"> </w:t>
      </w:r>
      <w:r w:rsidRPr="00503481">
        <w:rPr>
          <w:rFonts w:ascii="Calibri" w:hAnsi="Calibri" w:cs="Calibri"/>
          <w:w w:val="105"/>
          <w:sz w:val="22"/>
        </w:rPr>
        <w:t>that</w:t>
      </w:r>
      <w:r w:rsidRPr="00503481">
        <w:rPr>
          <w:rFonts w:ascii="Calibri" w:hAnsi="Calibri" w:cs="Calibri"/>
          <w:spacing w:val="-18"/>
          <w:w w:val="105"/>
          <w:sz w:val="22"/>
        </w:rPr>
        <w:t xml:space="preserve"> </w:t>
      </w:r>
      <w:r w:rsidRPr="00503481">
        <w:rPr>
          <w:rFonts w:ascii="Calibri" w:hAnsi="Calibri" w:cs="Calibri"/>
          <w:w w:val="105"/>
          <w:sz w:val="22"/>
        </w:rPr>
        <w:t>more</w:t>
      </w:r>
      <w:r w:rsidRPr="00503481">
        <w:rPr>
          <w:rFonts w:ascii="Calibri" w:hAnsi="Calibri" w:cs="Calibri"/>
          <w:spacing w:val="-18"/>
          <w:w w:val="105"/>
          <w:sz w:val="22"/>
        </w:rPr>
        <w:t xml:space="preserve"> </w:t>
      </w:r>
      <w:r w:rsidRPr="00503481">
        <w:rPr>
          <w:rFonts w:ascii="Calibri" w:hAnsi="Calibri" w:cs="Calibri"/>
          <w:w w:val="105"/>
          <w:sz w:val="22"/>
        </w:rPr>
        <w:t>than</w:t>
      </w:r>
      <w:r w:rsidRPr="00503481">
        <w:rPr>
          <w:rFonts w:ascii="Calibri" w:hAnsi="Calibri" w:cs="Calibri"/>
          <w:spacing w:val="-19"/>
          <w:w w:val="105"/>
          <w:sz w:val="22"/>
        </w:rPr>
        <w:t xml:space="preserve"> </w:t>
      </w:r>
      <w:r w:rsidRPr="00503481">
        <w:rPr>
          <w:rFonts w:ascii="Calibri" w:hAnsi="Calibri" w:cs="Calibri"/>
          <w:w w:val="105"/>
          <w:sz w:val="22"/>
        </w:rPr>
        <w:t>10</w:t>
      </w:r>
      <w:r w:rsidRPr="00503481">
        <w:rPr>
          <w:rFonts w:ascii="Calibri" w:hAnsi="Calibri" w:cs="Calibri"/>
          <w:spacing w:val="-18"/>
          <w:w w:val="105"/>
          <w:sz w:val="22"/>
        </w:rPr>
        <w:t xml:space="preserve"> </w:t>
      </w:r>
      <w:r w:rsidRPr="00503481">
        <w:rPr>
          <w:rFonts w:ascii="Calibri" w:hAnsi="Calibri" w:cs="Calibri"/>
          <w:spacing w:val="-3"/>
          <w:w w:val="105"/>
          <w:sz w:val="22"/>
        </w:rPr>
        <w:t>calendar</w:t>
      </w:r>
      <w:r w:rsidRPr="00503481">
        <w:rPr>
          <w:rFonts w:ascii="Calibri" w:hAnsi="Calibri" w:cs="Calibri"/>
          <w:spacing w:val="-18"/>
          <w:w w:val="105"/>
          <w:sz w:val="22"/>
        </w:rPr>
        <w:t xml:space="preserve"> </w:t>
      </w:r>
      <w:r w:rsidRPr="00503481">
        <w:rPr>
          <w:rFonts w:ascii="Calibri" w:hAnsi="Calibri" w:cs="Calibri"/>
          <w:w w:val="105"/>
          <w:sz w:val="22"/>
        </w:rPr>
        <w:t>days</w:t>
      </w:r>
      <w:r w:rsidRPr="00503481">
        <w:rPr>
          <w:rFonts w:ascii="Calibri" w:hAnsi="Calibri" w:cs="Calibri"/>
          <w:spacing w:val="-19"/>
          <w:w w:val="105"/>
          <w:sz w:val="22"/>
        </w:rPr>
        <w:t xml:space="preserve"> </w:t>
      </w:r>
      <w:r w:rsidRPr="00503481">
        <w:rPr>
          <w:rFonts w:ascii="Calibri" w:hAnsi="Calibri" w:cs="Calibri"/>
          <w:w w:val="105"/>
          <w:sz w:val="22"/>
        </w:rPr>
        <w:t>are</w:t>
      </w:r>
      <w:r w:rsidRPr="00503481">
        <w:rPr>
          <w:rFonts w:ascii="Calibri" w:hAnsi="Calibri" w:cs="Calibri"/>
          <w:spacing w:val="-18"/>
          <w:w w:val="105"/>
          <w:sz w:val="22"/>
        </w:rPr>
        <w:t xml:space="preserve"> </w:t>
      </w:r>
      <w:r w:rsidRPr="00503481">
        <w:rPr>
          <w:rFonts w:ascii="Calibri" w:hAnsi="Calibri" w:cs="Calibri"/>
          <w:spacing w:val="-3"/>
          <w:w w:val="105"/>
          <w:sz w:val="22"/>
        </w:rPr>
        <w:t>required</w:t>
      </w:r>
      <w:r w:rsidRPr="00503481">
        <w:rPr>
          <w:rFonts w:ascii="Calibri" w:hAnsi="Calibri" w:cs="Calibri"/>
          <w:spacing w:val="-18"/>
          <w:w w:val="105"/>
          <w:sz w:val="22"/>
        </w:rPr>
        <w:t xml:space="preserve"> </w:t>
      </w:r>
      <w:r w:rsidRPr="00503481">
        <w:rPr>
          <w:rFonts w:ascii="Calibri" w:hAnsi="Calibri" w:cs="Calibri"/>
          <w:w w:val="105"/>
          <w:sz w:val="22"/>
        </w:rPr>
        <w:t>to</w:t>
      </w:r>
      <w:r w:rsidRPr="00503481">
        <w:rPr>
          <w:rFonts w:ascii="Calibri" w:hAnsi="Calibri" w:cs="Calibri"/>
          <w:spacing w:val="-19"/>
          <w:w w:val="105"/>
          <w:sz w:val="22"/>
        </w:rPr>
        <w:t xml:space="preserve"> </w:t>
      </w:r>
      <w:r w:rsidRPr="00503481">
        <w:rPr>
          <w:rFonts w:ascii="Calibri" w:hAnsi="Calibri" w:cs="Calibri"/>
          <w:spacing w:val="-3"/>
          <w:w w:val="105"/>
          <w:sz w:val="22"/>
        </w:rPr>
        <w:t>process</w:t>
      </w:r>
      <w:r w:rsidRPr="00503481">
        <w:rPr>
          <w:rFonts w:ascii="Calibri" w:hAnsi="Calibri" w:cs="Calibri"/>
          <w:spacing w:val="-18"/>
          <w:w w:val="105"/>
          <w:sz w:val="22"/>
        </w:rPr>
        <w:t xml:space="preserve"> </w:t>
      </w:r>
      <w:r w:rsidRPr="00503481">
        <w:rPr>
          <w:rFonts w:ascii="Calibri" w:hAnsi="Calibri" w:cs="Calibri"/>
          <w:w w:val="105"/>
          <w:sz w:val="22"/>
        </w:rPr>
        <w:t>and</w:t>
      </w:r>
      <w:r w:rsidRPr="00503481">
        <w:rPr>
          <w:rFonts w:ascii="Calibri" w:hAnsi="Calibri" w:cs="Calibri"/>
          <w:spacing w:val="-19"/>
          <w:w w:val="105"/>
          <w:sz w:val="22"/>
        </w:rPr>
        <w:t xml:space="preserve"> </w:t>
      </w:r>
      <w:r w:rsidRPr="00503481">
        <w:rPr>
          <w:rFonts w:ascii="Calibri" w:hAnsi="Calibri" w:cs="Calibri"/>
          <w:spacing w:val="-3"/>
          <w:w w:val="105"/>
          <w:sz w:val="22"/>
        </w:rPr>
        <w:t>finalise</w:t>
      </w:r>
      <w:r w:rsidRPr="00503481">
        <w:rPr>
          <w:rFonts w:ascii="Calibri" w:hAnsi="Calibri" w:cs="Calibri"/>
          <w:spacing w:val="-18"/>
          <w:w w:val="105"/>
          <w:sz w:val="22"/>
        </w:rPr>
        <w:t xml:space="preserve"> </w:t>
      </w:r>
      <w:r w:rsidRPr="00503481">
        <w:rPr>
          <w:rFonts w:ascii="Calibri" w:hAnsi="Calibri" w:cs="Calibri"/>
          <w:w w:val="105"/>
          <w:sz w:val="22"/>
        </w:rPr>
        <w:t>the</w:t>
      </w:r>
      <w:r w:rsidRPr="00503481">
        <w:rPr>
          <w:rFonts w:ascii="Calibri" w:hAnsi="Calibri" w:cs="Calibri"/>
          <w:spacing w:val="-18"/>
          <w:w w:val="105"/>
          <w:sz w:val="22"/>
        </w:rPr>
        <w:t xml:space="preserve"> </w:t>
      </w:r>
      <w:r>
        <w:rPr>
          <w:rFonts w:ascii="Calibri" w:hAnsi="Calibri" w:cs="Calibri"/>
          <w:spacing w:val="-3"/>
          <w:w w:val="105"/>
          <w:sz w:val="22"/>
        </w:rPr>
        <w:t>appeal</w:t>
      </w:r>
      <w:r w:rsidRPr="00503481">
        <w:rPr>
          <w:rFonts w:ascii="Calibri" w:hAnsi="Calibri" w:cs="Calibri"/>
          <w:spacing w:val="-3"/>
          <w:w w:val="105"/>
          <w:sz w:val="22"/>
        </w:rPr>
        <w:t xml:space="preserve">, </w:t>
      </w:r>
      <w:r w:rsidRPr="00503481">
        <w:rPr>
          <w:rFonts w:ascii="Calibri" w:hAnsi="Calibri" w:cs="Calibri"/>
          <w:w w:val="105"/>
          <w:sz w:val="22"/>
        </w:rPr>
        <w:t>the</w:t>
      </w:r>
      <w:r w:rsidRPr="00503481">
        <w:rPr>
          <w:rFonts w:ascii="Calibri" w:hAnsi="Calibri" w:cs="Calibri"/>
          <w:spacing w:val="-17"/>
          <w:w w:val="105"/>
          <w:sz w:val="22"/>
        </w:rPr>
        <w:t xml:space="preserve"> </w:t>
      </w:r>
      <w:r>
        <w:rPr>
          <w:rFonts w:ascii="Calibri" w:hAnsi="Calibri" w:cs="Calibri"/>
          <w:spacing w:val="-3"/>
          <w:w w:val="105"/>
          <w:sz w:val="22"/>
        </w:rPr>
        <w:t xml:space="preserve">appellant </w:t>
      </w:r>
      <w:r w:rsidRPr="00503481">
        <w:rPr>
          <w:rFonts w:ascii="Calibri" w:hAnsi="Calibri" w:cs="Calibri"/>
          <w:spacing w:val="-18"/>
          <w:w w:val="105"/>
          <w:sz w:val="22"/>
        </w:rPr>
        <w:t xml:space="preserve">will </w:t>
      </w:r>
      <w:r w:rsidRPr="00503481">
        <w:rPr>
          <w:rFonts w:ascii="Calibri" w:hAnsi="Calibri" w:cs="Calibri"/>
          <w:w w:val="105"/>
          <w:sz w:val="22"/>
        </w:rPr>
        <w:t>be</w:t>
      </w:r>
      <w:r w:rsidRPr="00503481">
        <w:rPr>
          <w:rFonts w:ascii="Calibri" w:hAnsi="Calibri" w:cs="Calibri"/>
          <w:spacing w:val="-17"/>
          <w:w w:val="105"/>
          <w:sz w:val="22"/>
        </w:rPr>
        <w:t xml:space="preserve"> </w:t>
      </w:r>
      <w:r w:rsidRPr="00503481">
        <w:rPr>
          <w:rFonts w:ascii="Calibri" w:hAnsi="Calibri" w:cs="Calibri"/>
          <w:w w:val="105"/>
          <w:sz w:val="22"/>
        </w:rPr>
        <w:t>informed</w:t>
      </w:r>
      <w:r w:rsidRPr="00503481">
        <w:rPr>
          <w:rFonts w:ascii="Calibri" w:hAnsi="Calibri" w:cs="Calibri"/>
          <w:spacing w:val="-17"/>
          <w:w w:val="105"/>
          <w:sz w:val="22"/>
        </w:rPr>
        <w:t xml:space="preserve"> </w:t>
      </w:r>
      <w:r w:rsidRPr="00503481">
        <w:rPr>
          <w:rFonts w:ascii="Calibri" w:hAnsi="Calibri" w:cs="Calibri"/>
          <w:w w:val="105"/>
          <w:sz w:val="22"/>
        </w:rPr>
        <w:t>of</w:t>
      </w:r>
      <w:r w:rsidRPr="00503481">
        <w:rPr>
          <w:rFonts w:ascii="Calibri" w:hAnsi="Calibri" w:cs="Calibri"/>
          <w:spacing w:val="-18"/>
          <w:w w:val="105"/>
          <w:sz w:val="22"/>
        </w:rPr>
        <w:t xml:space="preserve"> </w:t>
      </w:r>
      <w:r w:rsidRPr="00503481">
        <w:rPr>
          <w:rFonts w:ascii="Calibri" w:hAnsi="Calibri" w:cs="Calibri"/>
          <w:w w:val="105"/>
          <w:sz w:val="22"/>
        </w:rPr>
        <w:t>the</w:t>
      </w:r>
      <w:r w:rsidRPr="00503481">
        <w:rPr>
          <w:rFonts w:ascii="Calibri" w:hAnsi="Calibri" w:cs="Calibri"/>
          <w:spacing w:val="-17"/>
          <w:w w:val="105"/>
          <w:sz w:val="22"/>
        </w:rPr>
        <w:t xml:space="preserve"> </w:t>
      </w:r>
      <w:r w:rsidRPr="00503481">
        <w:rPr>
          <w:rFonts w:ascii="Calibri" w:hAnsi="Calibri" w:cs="Calibri"/>
          <w:spacing w:val="-3"/>
          <w:w w:val="105"/>
          <w:sz w:val="22"/>
        </w:rPr>
        <w:t>reasons</w:t>
      </w:r>
      <w:r w:rsidRPr="00503481">
        <w:rPr>
          <w:rFonts w:ascii="Calibri" w:hAnsi="Calibri" w:cs="Calibri"/>
          <w:spacing w:val="-18"/>
          <w:w w:val="105"/>
          <w:sz w:val="22"/>
        </w:rPr>
        <w:t xml:space="preserve"> </w:t>
      </w:r>
      <w:r w:rsidRPr="00503481">
        <w:rPr>
          <w:rFonts w:ascii="Calibri" w:hAnsi="Calibri" w:cs="Calibri"/>
          <w:w w:val="105"/>
          <w:sz w:val="22"/>
        </w:rPr>
        <w:t>for</w:t>
      </w:r>
      <w:r w:rsidRPr="00503481">
        <w:rPr>
          <w:rFonts w:ascii="Calibri" w:hAnsi="Calibri" w:cs="Calibri"/>
          <w:spacing w:val="-18"/>
          <w:w w:val="105"/>
          <w:sz w:val="22"/>
        </w:rPr>
        <w:t xml:space="preserve"> </w:t>
      </w:r>
      <w:r w:rsidRPr="00503481">
        <w:rPr>
          <w:rFonts w:ascii="Calibri" w:hAnsi="Calibri" w:cs="Calibri"/>
          <w:w w:val="105"/>
          <w:sz w:val="22"/>
        </w:rPr>
        <w:t>the</w:t>
      </w:r>
      <w:r w:rsidRPr="00503481">
        <w:rPr>
          <w:rFonts w:ascii="Calibri" w:hAnsi="Calibri" w:cs="Calibri"/>
          <w:spacing w:val="-17"/>
          <w:w w:val="105"/>
          <w:sz w:val="22"/>
        </w:rPr>
        <w:t xml:space="preserve"> </w:t>
      </w:r>
      <w:r w:rsidRPr="00503481">
        <w:rPr>
          <w:rFonts w:ascii="Calibri" w:hAnsi="Calibri" w:cs="Calibri"/>
          <w:spacing w:val="-3"/>
          <w:w w:val="105"/>
          <w:sz w:val="22"/>
        </w:rPr>
        <w:t>extended</w:t>
      </w:r>
      <w:r w:rsidRPr="00503481">
        <w:rPr>
          <w:rFonts w:ascii="Calibri" w:hAnsi="Calibri" w:cs="Calibri"/>
          <w:spacing w:val="-17"/>
          <w:w w:val="105"/>
          <w:sz w:val="22"/>
        </w:rPr>
        <w:t xml:space="preserve"> </w:t>
      </w:r>
      <w:r w:rsidRPr="00503481">
        <w:rPr>
          <w:rFonts w:ascii="Calibri" w:hAnsi="Calibri" w:cs="Calibri"/>
          <w:spacing w:val="-3"/>
          <w:w w:val="105"/>
          <w:sz w:val="22"/>
        </w:rPr>
        <w:t xml:space="preserve">time frame </w:t>
      </w:r>
      <w:r w:rsidRPr="00503481">
        <w:rPr>
          <w:rFonts w:ascii="Calibri" w:hAnsi="Calibri" w:cs="Calibri"/>
          <w:w w:val="105"/>
          <w:sz w:val="22"/>
        </w:rPr>
        <w:t>in</w:t>
      </w:r>
      <w:r w:rsidRPr="00503481">
        <w:rPr>
          <w:rFonts w:ascii="Calibri" w:hAnsi="Calibri" w:cs="Calibri"/>
          <w:spacing w:val="-9"/>
          <w:w w:val="105"/>
          <w:sz w:val="22"/>
        </w:rPr>
        <w:t xml:space="preserve"> </w:t>
      </w:r>
      <w:r w:rsidRPr="00503481">
        <w:rPr>
          <w:rFonts w:ascii="Calibri" w:hAnsi="Calibri" w:cs="Calibri"/>
          <w:spacing w:val="-3"/>
          <w:w w:val="105"/>
          <w:sz w:val="22"/>
        </w:rPr>
        <w:t>writing</w:t>
      </w:r>
      <w:r w:rsidRPr="00503481">
        <w:rPr>
          <w:rFonts w:ascii="Calibri" w:hAnsi="Calibri" w:cs="Calibri"/>
          <w:spacing w:val="-8"/>
          <w:w w:val="105"/>
          <w:sz w:val="22"/>
        </w:rPr>
        <w:t xml:space="preserve"> </w:t>
      </w:r>
      <w:r w:rsidRPr="00503481">
        <w:rPr>
          <w:rFonts w:ascii="Calibri" w:hAnsi="Calibri" w:cs="Calibri"/>
          <w:w w:val="105"/>
          <w:sz w:val="22"/>
        </w:rPr>
        <w:t>and</w:t>
      </w:r>
      <w:r w:rsidRPr="00503481">
        <w:rPr>
          <w:rFonts w:ascii="Calibri" w:hAnsi="Calibri" w:cs="Calibri"/>
          <w:spacing w:val="-8"/>
          <w:w w:val="105"/>
          <w:sz w:val="22"/>
        </w:rPr>
        <w:t xml:space="preserve"> </w:t>
      </w:r>
      <w:r w:rsidRPr="00503481">
        <w:rPr>
          <w:rFonts w:ascii="Calibri" w:hAnsi="Calibri" w:cs="Calibri"/>
          <w:spacing w:val="-3"/>
          <w:w w:val="105"/>
          <w:sz w:val="22"/>
        </w:rPr>
        <w:t>will</w:t>
      </w:r>
      <w:r w:rsidRPr="00503481">
        <w:rPr>
          <w:rFonts w:ascii="Calibri" w:hAnsi="Calibri" w:cs="Calibri"/>
          <w:spacing w:val="-10"/>
          <w:w w:val="105"/>
          <w:sz w:val="22"/>
        </w:rPr>
        <w:t xml:space="preserve"> </w:t>
      </w:r>
      <w:r w:rsidRPr="00503481">
        <w:rPr>
          <w:rFonts w:ascii="Calibri" w:hAnsi="Calibri" w:cs="Calibri"/>
          <w:w w:val="105"/>
          <w:sz w:val="22"/>
        </w:rPr>
        <w:t>be</w:t>
      </w:r>
      <w:r w:rsidRPr="00503481">
        <w:rPr>
          <w:rFonts w:ascii="Calibri" w:hAnsi="Calibri" w:cs="Calibri"/>
          <w:spacing w:val="-8"/>
          <w:w w:val="105"/>
          <w:sz w:val="22"/>
        </w:rPr>
        <w:t xml:space="preserve"> </w:t>
      </w:r>
      <w:r w:rsidRPr="00503481">
        <w:rPr>
          <w:rFonts w:ascii="Calibri" w:hAnsi="Calibri" w:cs="Calibri"/>
          <w:spacing w:val="-3"/>
          <w:w w:val="105"/>
          <w:sz w:val="22"/>
        </w:rPr>
        <w:t>regularly</w:t>
      </w:r>
      <w:r w:rsidRPr="00503481">
        <w:rPr>
          <w:rFonts w:ascii="Calibri" w:hAnsi="Calibri" w:cs="Calibri"/>
          <w:spacing w:val="-10"/>
          <w:w w:val="105"/>
          <w:sz w:val="22"/>
        </w:rPr>
        <w:t xml:space="preserve"> </w:t>
      </w:r>
      <w:r w:rsidRPr="00503481">
        <w:rPr>
          <w:rFonts w:ascii="Calibri" w:hAnsi="Calibri" w:cs="Calibri"/>
          <w:w w:val="105"/>
          <w:sz w:val="22"/>
        </w:rPr>
        <w:t>updated</w:t>
      </w:r>
      <w:r w:rsidRPr="00503481">
        <w:rPr>
          <w:rFonts w:ascii="Calibri" w:hAnsi="Calibri" w:cs="Calibri"/>
          <w:spacing w:val="-8"/>
          <w:w w:val="105"/>
          <w:sz w:val="22"/>
        </w:rPr>
        <w:t xml:space="preserve"> </w:t>
      </w:r>
      <w:r w:rsidRPr="00503481">
        <w:rPr>
          <w:rFonts w:ascii="Calibri" w:hAnsi="Calibri" w:cs="Calibri"/>
          <w:w w:val="105"/>
          <w:sz w:val="22"/>
        </w:rPr>
        <w:t>on</w:t>
      </w:r>
      <w:r w:rsidRPr="00503481">
        <w:rPr>
          <w:rFonts w:ascii="Calibri" w:hAnsi="Calibri" w:cs="Calibri"/>
          <w:spacing w:val="-8"/>
          <w:w w:val="105"/>
          <w:sz w:val="22"/>
        </w:rPr>
        <w:t xml:space="preserve"> </w:t>
      </w:r>
      <w:r w:rsidRPr="00503481">
        <w:rPr>
          <w:rFonts w:ascii="Calibri" w:hAnsi="Calibri" w:cs="Calibri"/>
          <w:w w:val="105"/>
          <w:sz w:val="22"/>
        </w:rPr>
        <w:t>the</w:t>
      </w:r>
      <w:r w:rsidRPr="00503481">
        <w:rPr>
          <w:rFonts w:ascii="Calibri" w:hAnsi="Calibri" w:cs="Calibri"/>
          <w:spacing w:val="-8"/>
          <w:w w:val="105"/>
          <w:sz w:val="22"/>
        </w:rPr>
        <w:t xml:space="preserve"> </w:t>
      </w:r>
      <w:r w:rsidRPr="00503481">
        <w:rPr>
          <w:rFonts w:ascii="Calibri" w:hAnsi="Calibri" w:cs="Calibri"/>
          <w:spacing w:val="-3"/>
          <w:w w:val="105"/>
          <w:sz w:val="22"/>
        </w:rPr>
        <w:t>progress</w:t>
      </w:r>
      <w:r w:rsidRPr="00503481">
        <w:rPr>
          <w:rFonts w:ascii="Calibri" w:hAnsi="Calibri" w:cs="Calibri"/>
          <w:spacing w:val="-9"/>
          <w:w w:val="105"/>
          <w:sz w:val="22"/>
        </w:rPr>
        <w:t xml:space="preserve"> </w:t>
      </w:r>
      <w:r w:rsidRPr="00503481">
        <w:rPr>
          <w:rFonts w:ascii="Calibri" w:hAnsi="Calibri" w:cs="Calibri"/>
          <w:w w:val="105"/>
          <w:sz w:val="22"/>
        </w:rPr>
        <w:t>of</w:t>
      </w:r>
      <w:r w:rsidRPr="00503481">
        <w:rPr>
          <w:rFonts w:ascii="Calibri" w:hAnsi="Calibri" w:cs="Calibri"/>
          <w:spacing w:val="-10"/>
          <w:w w:val="105"/>
          <w:sz w:val="22"/>
        </w:rPr>
        <w:t xml:space="preserve"> </w:t>
      </w:r>
      <w:r w:rsidRPr="00503481">
        <w:rPr>
          <w:rFonts w:ascii="Calibri" w:hAnsi="Calibri" w:cs="Calibri"/>
          <w:w w:val="105"/>
          <w:sz w:val="22"/>
        </w:rPr>
        <w:t>the</w:t>
      </w:r>
      <w:r w:rsidRPr="00503481">
        <w:rPr>
          <w:rFonts w:ascii="Calibri" w:hAnsi="Calibri" w:cs="Calibri"/>
          <w:spacing w:val="-8"/>
          <w:w w:val="105"/>
          <w:sz w:val="22"/>
        </w:rPr>
        <w:t xml:space="preserve"> </w:t>
      </w:r>
      <w:r w:rsidRPr="00503481">
        <w:rPr>
          <w:rFonts w:ascii="Calibri" w:hAnsi="Calibri" w:cs="Calibri"/>
          <w:spacing w:val="-3"/>
          <w:w w:val="105"/>
          <w:sz w:val="22"/>
        </w:rPr>
        <w:t>matter.</w:t>
      </w:r>
    </w:p>
    <w:p w14:paraId="5D52BF90" w14:textId="77777777" w:rsidR="002E1A66" w:rsidRPr="00503481" w:rsidRDefault="002E1A66" w:rsidP="002E1A66">
      <w:pPr>
        <w:rPr>
          <w:rFonts w:cs="Calibri"/>
          <w:b/>
          <w:bCs/>
        </w:rPr>
      </w:pPr>
      <w:r w:rsidRPr="00503481">
        <w:rPr>
          <w:rFonts w:cs="Calibri"/>
          <w:b/>
          <w:bCs/>
        </w:rPr>
        <w:t>Internal Stage of Procedures</w:t>
      </w:r>
    </w:p>
    <w:p w14:paraId="4A8BDAAB" w14:textId="77777777" w:rsidR="002E1A66" w:rsidRPr="00D76D5C" w:rsidRDefault="002E1A66" w:rsidP="002E1A66">
      <w:pPr>
        <w:widowControl w:val="0"/>
        <w:tabs>
          <w:tab w:val="left" w:pos="449"/>
        </w:tabs>
        <w:autoSpaceDE w:val="0"/>
        <w:autoSpaceDN w:val="0"/>
        <w:spacing w:before="114" w:after="0"/>
        <w:rPr>
          <w:rFonts w:cs="Calibri"/>
        </w:rPr>
      </w:pPr>
      <w:r>
        <w:rPr>
          <w:rFonts w:cs="Calibri"/>
          <w:w w:val="105"/>
        </w:rPr>
        <w:t xml:space="preserve">1. </w:t>
      </w:r>
      <w:r w:rsidRPr="00D76D5C">
        <w:rPr>
          <w:rFonts w:cs="Calibri"/>
          <w:w w:val="105"/>
        </w:rPr>
        <w:t>On receipt of a verbal</w:t>
      </w:r>
      <w:r w:rsidRPr="00D76D5C">
        <w:rPr>
          <w:rFonts w:cs="Calibri"/>
          <w:spacing w:val="4"/>
          <w:w w:val="105"/>
        </w:rPr>
        <w:t xml:space="preserve"> </w:t>
      </w:r>
      <w:r>
        <w:rPr>
          <w:rFonts w:cs="Calibri"/>
          <w:w w:val="105"/>
        </w:rPr>
        <w:t>appeal</w:t>
      </w:r>
      <w:r w:rsidRPr="00D76D5C">
        <w:rPr>
          <w:rFonts w:cs="Calibri"/>
          <w:w w:val="105"/>
        </w:rPr>
        <w:t>:</w:t>
      </w:r>
    </w:p>
    <w:p w14:paraId="7250A66A" w14:textId="77777777" w:rsidR="002E1A66" w:rsidRPr="00D8331C" w:rsidRDefault="002E1A66" w:rsidP="002E1A66">
      <w:pPr>
        <w:widowControl w:val="0"/>
        <w:tabs>
          <w:tab w:val="left" w:pos="800"/>
        </w:tabs>
        <w:autoSpaceDE w:val="0"/>
        <w:autoSpaceDN w:val="0"/>
        <w:spacing w:before="1" w:after="0" w:line="266" w:lineRule="auto"/>
        <w:ind w:right="557"/>
        <w:rPr>
          <w:rFonts w:cs="Calibri"/>
        </w:rPr>
      </w:pPr>
      <w:r>
        <w:rPr>
          <w:rFonts w:cs="Calibri"/>
          <w:w w:val="105"/>
        </w:rPr>
        <w:t>(a) r</w:t>
      </w:r>
      <w:r w:rsidRPr="00D8331C">
        <w:rPr>
          <w:rFonts w:cs="Calibri"/>
          <w:w w:val="105"/>
        </w:rPr>
        <w:t>esolve</w:t>
      </w:r>
      <w:r w:rsidRPr="00D8331C">
        <w:rPr>
          <w:rFonts w:cs="Calibri"/>
          <w:spacing w:val="-4"/>
          <w:w w:val="105"/>
        </w:rPr>
        <w:t xml:space="preserve"> </w:t>
      </w:r>
      <w:r w:rsidRPr="00D8331C">
        <w:rPr>
          <w:rFonts w:cs="Calibri"/>
          <w:w w:val="105"/>
        </w:rPr>
        <w:t>the</w:t>
      </w:r>
      <w:r w:rsidRPr="00D8331C">
        <w:rPr>
          <w:rFonts w:cs="Calibri"/>
          <w:spacing w:val="-3"/>
          <w:w w:val="105"/>
        </w:rPr>
        <w:t xml:space="preserve"> </w:t>
      </w:r>
      <w:r w:rsidRPr="00D8331C">
        <w:rPr>
          <w:rFonts w:cs="Calibri"/>
          <w:w w:val="105"/>
        </w:rPr>
        <w:t>issue</w:t>
      </w:r>
      <w:r w:rsidRPr="00D8331C">
        <w:rPr>
          <w:rFonts w:cs="Calibri"/>
          <w:spacing w:val="-4"/>
          <w:w w:val="105"/>
        </w:rPr>
        <w:t xml:space="preserve"> </w:t>
      </w:r>
      <w:r w:rsidRPr="00D8331C">
        <w:rPr>
          <w:rFonts w:cs="Calibri"/>
          <w:w w:val="105"/>
        </w:rPr>
        <w:t>if</w:t>
      </w:r>
      <w:r w:rsidRPr="00D8331C">
        <w:rPr>
          <w:rFonts w:cs="Calibri"/>
          <w:spacing w:val="-4"/>
          <w:w w:val="105"/>
        </w:rPr>
        <w:t xml:space="preserve"> </w:t>
      </w:r>
      <w:r w:rsidRPr="00D8331C">
        <w:rPr>
          <w:rFonts w:cs="Calibri"/>
          <w:w w:val="105"/>
        </w:rPr>
        <w:t>possible,</w:t>
      </w:r>
      <w:r w:rsidRPr="00D8331C">
        <w:rPr>
          <w:rFonts w:cs="Calibri"/>
          <w:spacing w:val="-4"/>
          <w:w w:val="105"/>
        </w:rPr>
        <w:t xml:space="preserve"> </w:t>
      </w:r>
      <w:r w:rsidRPr="00D8331C">
        <w:rPr>
          <w:rFonts w:cs="Calibri"/>
          <w:w w:val="105"/>
        </w:rPr>
        <w:t>documenting</w:t>
      </w:r>
      <w:r w:rsidRPr="00D8331C">
        <w:rPr>
          <w:rFonts w:cs="Calibri"/>
          <w:spacing w:val="-5"/>
          <w:w w:val="105"/>
        </w:rPr>
        <w:t xml:space="preserve"> </w:t>
      </w:r>
      <w:r w:rsidRPr="00D8331C">
        <w:rPr>
          <w:rFonts w:cs="Calibri"/>
          <w:w w:val="105"/>
        </w:rPr>
        <w:t>the</w:t>
      </w:r>
      <w:r w:rsidRPr="00D8331C">
        <w:rPr>
          <w:rFonts w:cs="Calibri"/>
          <w:spacing w:val="-3"/>
          <w:w w:val="105"/>
        </w:rPr>
        <w:t xml:space="preserve"> </w:t>
      </w:r>
      <w:r w:rsidRPr="00D8331C">
        <w:rPr>
          <w:rFonts w:cs="Calibri"/>
          <w:w w:val="105"/>
        </w:rPr>
        <w:t>issue,</w:t>
      </w:r>
      <w:r w:rsidRPr="00D8331C">
        <w:rPr>
          <w:rFonts w:cs="Calibri"/>
          <w:spacing w:val="-4"/>
          <w:w w:val="105"/>
        </w:rPr>
        <w:t xml:space="preserve"> </w:t>
      </w:r>
      <w:r w:rsidRPr="00D8331C">
        <w:rPr>
          <w:rFonts w:cs="Calibri"/>
          <w:w w:val="105"/>
        </w:rPr>
        <w:t>its</w:t>
      </w:r>
      <w:r w:rsidRPr="00D8331C">
        <w:rPr>
          <w:rFonts w:cs="Calibri"/>
          <w:spacing w:val="-4"/>
          <w:w w:val="105"/>
        </w:rPr>
        <w:t xml:space="preserve"> </w:t>
      </w:r>
      <w:r w:rsidRPr="00D8331C">
        <w:rPr>
          <w:rFonts w:cs="Calibri"/>
          <w:w w:val="105"/>
        </w:rPr>
        <w:t>cause,</w:t>
      </w:r>
      <w:r w:rsidRPr="00D8331C">
        <w:rPr>
          <w:rFonts w:cs="Calibri"/>
          <w:spacing w:val="-4"/>
          <w:w w:val="105"/>
        </w:rPr>
        <w:t xml:space="preserve"> </w:t>
      </w:r>
      <w:r w:rsidRPr="00D8331C">
        <w:rPr>
          <w:rFonts w:cs="Calibri"/>
          <w:w w:val="105"/>
        </w:rPr>
        <w:t>actions</w:t>
      </w:r>
      <w:r w:rsidRPr="00D8331C">
        <w:rPr>
          <w:rFonts w:cs="Calibri"/>
          <w:spacing w:val="-3"/>
          <w:w w:val="105"/>
        </w:rPr>
        <w:t xml:space="preserve"> </w:t>
      </w:r>
      <w:r w:rsidRPr="00D8331C">
        <w:rPr>
          <w:rFonts w:cs="Calibri"/>
          <w:w w:val="105"/>
        </w:rPr>
        <w:t>taken,</w:t>
      </w:r>
      <w:r w:rsidRPr="00D8331C">
        <w:rPr>
          <w:rFonts w:cs="Calibri"/>
          <w:spacing w:val="-4"/>
          <w:w w:val="105"/>
        </w:rPr>
        <w:t xml:space="preserve"> </w:t>
      </w:r>
      <w:r w:rsidRPr="00D8331C">
        <w:rPr>
          <w:rFonts w:cs="Calibri"/>
          <w:w w:val="105"/>
        </w:rPr>
        <w:t xml:space="preserve">and decisions made in the secure </w:t>
      </w:r>
      <w:r w:rsidRPr="002E1A66">
        <w:rPr>
          <w:rFonts w:cs="Calibri"/>
          <w:w w:val="105"/>
        </w:rPr>
        <w:t>Appeals</w:t>
      </w:r>
      <w:r w:rsidRPr="002E1A66">
        <w:rPr>
          <w:rFonts w:cs="Calibri"/>
          <w:spacing w:val="4"/>
          <w:w w:val="105"/>
        </w:rPr>
        <w:t xml:space="preserve"> </w:t>
      </w:r>
      <w:r w:rsidRPr="002E1A66">
        <w:rPr>
          <w:rFonts w:cs="Calibri"/>
          <w:w w:val="105"/>
        </w:rPr>
        <w:t>Register,</w:t>
      </w:r>
    </w:p>
    <w:p w14:paraId="1B0D179D" w14:textId="77777777" w:rsidR="002E1A66" w:rsidRPr="00A35E83" w:rsidRDefault="002E1A66" w:rsidP="002E1A66">
      <w:pPr>
        <w:widowControl w:val="0"/>
        <w:tabs>
          <w:tab w:val="left" w:pos="800"/>
        </w:tabs>
        <w:autoSpaceDE w:val="0"/>
        <w:autoSpaceDN w:val="0"/>
        <w:spacing w:before="134" w:after="0" w:line="266" w:lineRule="auto"/>
        <w:ind w:right="705"/>
        <w:rPr>
          <w:rFonts w:cs="Calibri"/>
        </w:rPr>
      </w:pPr>
      <w:r>
        <w:rPr>
          <w:rFonts w:cs="Calibri"/>
          <w:w w:val="105"/>
        </w:rPr>
        <w:t>(b) i</w:t>
      </w:r>
      <w:r w:rsidRPr="00A35E83">
        <w:rPr>
          <w:rFonts w:cs="Calibri"/>
          <w:w w:val="105"/>
        </w:rPr>
        <w:t>f</w:t>
      </w:r>
      <w:r w:rsidRPr="00A35E83">
        <w:rPr>
          <w:rFonts w:cs="Calibri"/>
          <w:spacing w:val="-5"/>
          <w:w w:val="105"/>
        </w:rPr>
        <w:t xml:space="preserve"> </w:t>
      </w:r>
      <w:r w:rsidRPr="00A35E83">
        <w:rPr>
          <w:rFonts w:cs="Calibri"/>
          <w:w w:val="105"/>
        </w:rPr>
        <w:t>the issue cannot</w:t>
      </w:r>
      <w:r w:rsidRPr="00A35E83">
        <w:rPr>
          <w:rFonts w:cs="Calibri"/>
          <w:spacing w:val="-4"/>
          <w:w w:val="105"/>
        </w:rPr>
        <w:t xml:space="preserve"> </w:t>
      </w:r>
      <w:r w:rsidRPr="00A35E83">
        <w:rPr>
          <w:rFonts w:cs="Calibri"/>
          <w:w w:val="105"/>
        </w:rPr>
        <w:t>be</w:t>
      </w:r>
      <w:r w:rsidRPr="00A35E83">
        <w:rPr>
          <w:rFonts w:cs="Calibri"/>
          <w:spacing w:val="-4"/>
          <w:w w:val="105"/>
        </w:rPr>
        <w:t xml:space="preserve"> </w:t>
      </w:r>
      <w:r w:rsidRPr="00A35E83">
        <w:rPr>
          <w:rFonts w:cs="Calibri"/>
          <w:w w:val="105"/>
        </w:rPr>
        <w:t>promptly</w:t>
      </w:r>
      <w:r w:rsidRPr="00A35E83">
        <w:rPr>
          <w:rFonts w:cs="Calibri"/>
          <w:spacing w:val="-4"/>
          <w:w w:val="105"/>
        </w:rPr>
        <w:t xml:space="preserve"> </w:t>
      </w:r>
      <w:r w:rsidRPr="00A35E83">
        <w:rPr>
          <w:rFonts w:cs="Calibri"/>
          <w:w w:val="105"/>
        </w:rPr>
        <w:t>and</w:t>
      </w:r>
      <w:r w:rsidRPr="00A35E83">
        <w:rPr>
          <w:rFonts w:cs="Calibri"/>
          <w:spacing w:val="-4"/>
          <w:w w:val="105"/>
        </w:rPr>
        <w:t xml:space="preserve"> </w:t>
      </w:r>
      <w:r w:rsidRPr="00A35E83">
        <w:rPr>
          <w:rFonts w:cs="Calibri"/>
          <w:w w:val="105"/>
        </w:rPr>
        <w:t>simply</w:t>
      </w:r>
      <w:r w:rsidRPr="00A35E83">
        <w:rPr>
          <w:rFonts w:cs="Calibri"/>
          <w:spacing w:val="-4"/>
          <w:w w:val="105"/>
        </w:rPr>
        <w:t xml:space="preserve"> </w:t>
      </w:r>
      <w:r w:rsidRPr="00A35E83">
        <w:rPr>
          <w:rFonts w:cs="Calibri"/>
          <w:w w:val="105"/>
        </w:rPr>
        <w:t>resolved,</w:t>
      </w:r>
      <w:r w:rsidRPr="00A35E83">
        <w:rPr>
          <w:rFonts w:cs="Calibri"/>
          <w:spacing w:val="-5"/>
          <w:w w:val="105"/>
        </w:rPr>
        <w:t xml:space="preserve"> </w:t>
      </w:r>
      <w:r w:rsidRPr="00A35E83">
        <w:rPr>
          <w:rFonts w:cs="Calibri"/>
          <w:w w:val="105"/>
        </w:rPr>
        <w:t>advise</w:t>
      </w:r>
      <w:r w:rsidRPr="00A35E83">
        <w:rPr>
          <w:rFonts w:cs="Calibri"/>
          <w:spacing w:val="-3"/>
          <w:w w:val="105"/>
        </w:rPr>
        <w:t xml:space="preserve"> </w:t>
      </w:r>
      <w:r w:rsidRPr="00A35E83">
        <w:rPr>
          <w:rFonts w:cs="Calibri"/>
          <w:w w:val="105"/>
        </w:rPr>
        <w:t>that</w:t>
      </w:r>
      <w:r w:rsidRPr="00A35E83">
        <w:rPr>
          <w:rFonts w:cs="Calibri"/>
          <w:spacing w:val="-5"/>
          <w:w w:val="105"/>
        </w:rPr>
        <w:t xml:space="preserve"> </w:t>
      </w:r>
      <w:r w:rsidRPr="00A35E83">
        <w:rPr>
          <w:rFonts w:cs="Calibri"/>
          <w:w w:val="105"/>
        </w:rPr>
        <w:t>an</w:t>
      </w:r>
      <w:r w:rsidRPr="00A35E83">
        <w:rPr>
          <w:rFonts w:cs="Calibri"/>
          <w:spacing w:val="-3"/>
          <w:w w:val="105"/>
        </w:rPr>
        <w:t xml:space="preserve"> </w:t>
      </w:r>
      <w:r w:rsidRPr="00A35E83">
        <w:rPr>
          <w:rFonts w:cs="Calibri"/>
          <w:w w:val="105"/>
        </w:rPr>
        <w:t>appropriate</w:t>
      </w:r>
      <w:r w:rsidRPr="00A35E83">
        <w:rPr>
          <w:rFonts w:cs="Calibri"/>
          <w:spacing w:val="-4"/>
          <w:w w:val="105"/>
        </w:rPr>
        <w:t xml:space="preserve"> </w:t>
      </w:r>
      <w:r w:rsidRPr="00A35E83">
        <w:rPr>
          <w:rFonts w:cs="Calibri"/>
          <w:w w:val="105"/>
        </w:rPr>
        <w:t>staff member</w:t>
      </w:r>
      <w:r w:rsidRPr="00A35E83">
        <w:rPr>
          <w:rFonts w:cs="Calibri"/>
          <w:spacing w:val="-4"/>
          <w:w w:val="105"/>
        </w:rPr>
        <w:t xml:space="preserve"> </w:t>
      </w:r>
      <w:r w:rsidRPr="00A35E83">
        <w:rPr>
          <w:rFonts w:cs="Calibri"/>
          <w:w w:val="105"/>
        </w:rPr>
        <w:t>will</w:t>
      </w:r>
      <w:r w:rsidRPr="00A35E83">
        <w:rPr>
          <w:rFonts w:cs="Calibri"/>
          <w:spacing w:val="-4"/>
          <w:w w:val="105"/>
        </w:rPr>
        <w:t xml:space="preserve"> </w:t>
      </w:r>
      <w:r w:rsidRPr="00A35E83">
        <w:rPr>
          <w:rFonts w:cs="Calibri"/>
          <w:w w:val="105"/>
        </w:rPr>
        <w:t>deal</w:t>
      </w:r>
      <w:r w:rsidRPr="00A35E83">
        <w:rPr>
          <w:rFonts w:cs="Calibri"/>
          <w:spacing w:val="-3"/>
          <w:w w:val="105"/>
        </w:rPr>
        <w:t xml:space="preserve"> </w:t>
      </w:r>
      <w:r w:rsidRPr="00A35E83">
        <w:rPr>
          <w:rFonts w:cs="Calibri"/>
          <w:w w:val="105"/>
        </w:rPr>
        <w:t>with</w:t>
      </w:r>
      <w:r w:rsidRPr="00A35E83">
        <w:rPr>
          <w:rFonts w:cs="Calibri"/>
          <w:spacing w:val="-3"/>
          <w:w w:val="105"/>
        </w:rPr>
        <w:t xml:space="preserve"> </w:t>
      </w:r>
      <w:r w:rsidRPr="00A35E83">
        <w:rPr>
          <w:rFonts w:cs="Calibri"/>
          <w:w w:val="105"/>
        </w:rPr>
        <w:t>the</w:t>
      </w:r>
      <w:r w:rsidRPr="00A35E83">
        <w:rPr>
          <w:rFonts w:cs="Calibri"/>
          <w:spacing w:val="-2"/>
          <w:w w:val="105"/>
        </w:rPr>
        <w:t xml:space="preserve"> </w:t>
      </w:r>
      <w:r w:rsidRPr="00A35E83">
        <w:rPr>
          <w:rFonts w:cs="Calibri"/>
          <w:w w:val="105"/>
        </w:rPr>
        <w:t>issue,</w:t>
      </w:r>
      <w:r w:rsidRPr="00A35E83">
        <w:rPr>
          <w:rFonts w:cs="Calibri"/>
          <w:spacing w:val="-4"/>
          <w:w w:val="105"/>
        </w:rPr>
        <w:t xml:space="preserve"> </w:t>
      </w:r>
      <w:r w:rsidRPr="00A35E83">
        <w:rPr>
          <w:rFonts w:cs="Calibri"/>
          <w:w w:val="105"/>
        </w:rPr>
        <w:t>but</w:t>
      </w:r>
      <w:r w:rsidRPr="00A35E83">
        <w:rPr>
          <w:rFonts w:cs="Calibri"/>
          <w:spacing w:val="-4"/>
          <w:w w:val="105"/>
        </w:rPr>
        <w:t xml:space="preserve"> </w:t>
      </w:r>
      <w:r w:rsidRPr="00A35E83">
        <w:rPr>
          <w:rFonts w:cs="Calibri"/>
          <w:w w:val="105"/>
        </w:rPr>
        <w:t>a</w:t>
      </w:r>
      <w:r w:rsidRPr="00A35E83">
        <w:rPr>
          <w:rFonts w:cs="Calibri"/>
          <w:spacing w:val="-2"/>
          <w:w w:val="105"/>
        </w:rPr>
        <w:t xml:space="preserve"> </w:t>
      </w:r>
      <w:r w:rsidRPr="00A35E83">
        <w:rPr>
          <w:rFonts w:cs="Calibri"/>
          <w:w w:val="105"/>
        </w:rPr>
        <w:t>written</w:t>
      </w:r>
      <w:r w:rsidRPr="00A35E83">
        <w:rPr>
          <w:rFonts w:cs="Calibri"/>
          <w:spacing w:val="-3"/>
          <w:w w:val="105"/>
        </w:rPr>
        <w:t xml:space="preserve"> </w:t>
      </w:r>
      <w:r w:rsidRPr="00A35E83">
        <w:rPr>
          <w:rFonts w:cs="Calibri"/>
          <w:w w:val="105"/>
        </w:rPr>
        <w:t>record</w:t>
      </w:r>
      <w:r w:rsidRPr="00A35E83">
        <w:rPr>
          <w:rFonts w:cs="Calibri"/>
          <w:spacing w:val="-2"/>
          <w:w w:val="105"/>
        </w:rPr>
        <w:t xml:space="preserve"> </w:t>
      </w:r>
      <w:r w:rsidRPr="00A35E83">
        <w:rPr>
          <w:rFonts w:cs="Calibri"/>
          <w:w w:val="105"/>
        </w:rPr>
        <w:t>of</w:t>
      </w:r>
      <w:r w:rsidRPr="00A35E83">
        <w:rPr>
          <w:rFonts w:cs="Calibri"/>
          <w:spacing w:val="-4"/>
          <w:w w:val="105"/>
        </w:rPr>
        <w:t xml:space="preserve"> </w:t>
      </w:r>
      <w:r w:rsidRPr="00A35E83">
        <w:rPr>
          <w:rFonts w:cs="Calibri"/>
          <w:w w:val="105"/>
        </w:rPr>
        <w:t>the</w:t>
      </w:r>
      <w:r w:rsidRPr="00A35E83">
        <w:rPr>
          <w:rFonts w:cs="Calibri"/>
          <w:spacing w:val="-3"/>
          <w:w w:val="105"/>
        </w:rPr>
        <w:t xml:space="preserve"> </w:t>
      </w:r>
      <w:r>
        <w:rPr>
          <w:rFonts w:cs="Calibri"/>
          <w:w w:val="105"/>
        </w:rPr>
        <w:t>appeal</w:t>
      </w:r>
      <w:r w:rsidRPr="00A35E83">
        <w:rPr>
          <w:rFonts w:cs="Calibri"/>
          <w:w w:val="105"/>
        </w:rPr>
        <w:t xml:space="preserve"> is</w:t>
      </w:r>
      <w:r w:rsidRPr="00A35E83">
        <w:rPr>
          <w:rFonts w:cs="Calibri"/>
          <w:spacing w:val="-4"/>
          <w:w w:val="105"/>
        </w:rPr>
        <w:t xml:space="preserve"> </w:t>
      </w:r>
      <w:r w:rsidRPr="00A35E83">
        <w:rPr>
          <w:rFonts w:cs="Calibri"/>
          <w:w w:val="105"/>
        </w:rPr>
        <w:t>required.</w:t>
      </w:r>
    </w:p>
    <w:p w14:paraId="604F931D" w14:textId="6EB8CD93" w:rsidR="002E1A66" w:rsidRPr="002E1A66" w:rsidRDefault="002E1A66" w:rsidP="002E1A66">
      <w:pPr>
        <w:pStyle w:val="ListParagraph"/>
        <w:widowControl w:val="0"/>
        <w:numPr>
          <w:ilvl w:val="0"/>
          <w:numId w:val="9"/>
        </w:numPr>
        <w:tabs>
          <w:tab w:val="left" w:pos="449"/>
        </w:tabs>
        <w:autoSpaceDE w:val="0"/>
        <w:autoSpaceDN w:val="0"/>
        <w:spacing w:before="140" w:after="0" w:line="240" w:lineRule="auto"/>
        <w:rPr>
          <w:rFonts w:cs="Calibri"/>
        </w:rPr>
      </w:pPr>
      <w:r w:rsidRPr="002E1A66">
        <w:rPr>
          <w:rFonts w:cs="Calibri"/>
          <w:w w:val="105"/>
        </w:rPr>
        <w:lastRenderedPageBreak/>
        <w:t>To put an appeal in writing, advise the appellant that:</w:t>
      </w:r>
    </w:p>
    <w:p w14:paraId="67CB9866" w14:textId="77777777" w:rsidR="002E1A66" w:rsidRPr="008149F8" w:rsidRDefault="002E1A66" w:rsidP="002E1A66">
      <w:pPr>
        <w:widowControl w:val="0"/>
        <w:tabs>
          <w:tab w:val="left" w:pos="800"/>
        </w:tabs>
        <w:autoSpaceDE w:val="0"/>
        <w:autoSpaceDN w:val="0"/>
        <w:spacing w:after="0"/>
        <w:rPr>
          <w:rFonts w:cs="Calibri"/>
        </w:rPr>
      </w:pPr>
      <w:r>
        <w:rPr>
          <w:rFonts w:cs="Calibri"/>
          <w:w w:val="105"/>
        </w:rPr>
        <w:t xml:space="preserve">(a) </w:t>
      </w:r>
      <w:r w:rsidRPr="008149F8">
        <w:rPr>
          <w:rFonts w:cs="Calibri"/>
          <w:w w:val="105"/>
        </w:rPr>
        <w:t>they may use the support of a third party in progressing the</w:t>
      </w:r>
      <w:r w:rsidRPr="008149F8">
        <w:rPr>
          <w:rFonts w:cs="Calibri"/>
          <w:spacing w:val="2"/>
          <w:w w:val="105"/>
        </w:rPr>
        <w:t xml:space="preserve"> </w:t>
      </w:r>
      <w:r>
        <w:rPr>
          <w:rFonts w:cs="Calibri"/>
          <w:w w:val="105"/>
        </w:rPr>
        <w:t>appeal,</w:t>
      </w:r>
    </w:p>
    <w:p w14:paraId="08A26B3B" w14:textId="77777777" w:rsidR="002E1A66" w:rsidRDefault="002E1A66" w:rsidP="002E1A66">
      <w:pPr>
        <w:widowControl w:val="0"/>
        <w:tabs>
          <w:tab w:val="left" w:pos="800"/>
        </w:tabs>
        <w:autoSpaceDE w:val="0"/>
        <w:autoSpaceDN w:val="0"/>
        <w:spacing w:before="150" w:after="0"/>
        <w:rPr>
          <w:rFonts w:cs="Calibri"/>
          <w:w w:val="105"/>
        </w:rPr>
      </w:pPr>
      <w:r>
        <w:rPr>
          <w:rFonts w:cs="Calibri"/>
          <w:w w:val="105"/>
        </w:rPr>
        <w:t xml:space="preserve">(b) </w:t>
      </w:r>
      <w:r w:rsidRPr="008D3986">
        <w:rPr>
          <w:rFonts w:cs="Calibri"/>
          <w:w w:val="105"/>
        </w:rPr>
        <w:t xml:space="preserve">they can either put the </w:t>
      </w:r>
      <w:r>
        <w:rPr>
          <w:rFonts w:cs="Calibri"/>
          <w:w w:val="105"/>
        </w:rPr>
        <w:t>appeal</w:t>
      </w:r>
      <w:r w:rsidRPr="008D3986">
        <w:rPr>
          <w:rFonts w:cs="Calibri"/>
          <w:w w:val="105"/>
        </w:rPr>
        <w:t xml:space="preserve"> in writing themselves using the</w:t>
      </w:r>
      <w:r w:rsidRPr="008D3986">
        <w:rPr>
          <w:rFonts w:cs="Calibri"/>
          <w:color w:val="FF0000"/>
          <w:w w:val="105"/>
        </w:rPr>
        <w:t xml:space="preserve"> </w:t>
      </w:r>
      <w:r w:rsidRPr="002E1A66">
        <w:rPr>
          <w:rFonts w:cs="Calibri"/>
          <w:w w:val="105"/>
        </w:rPr>
        <w:t>form</w:t>
      </w:r>
      <w:r w:rsidRPr="008D3986">
        <w:rPr>
          <w:rFonts w:cs="Calibri"/>
          <w:color w:val="FF0000"/>
          <w:spacing w:val="-11"/>
          <w:w w:val="105"/>
        </w:rPr>
        <w:t xml:space="preserve"> </w:t>
      </w:r>
      <w:r w:rsidRPr="008D3986">
        <w:rPr>
          <w:rFonts w:cs="Calibri"/>
          <w:w w:val="105"/>
        </w:rPr>
        <w:t>provided by QCM, or</w:t>
      </w:r>
      <w:r>
        <w:rPr>
          <w:rFonts w:cs="Calibri"/>
          <w:w w:val="105"/>
        </w:rPr>
        <w:t xml:space="preserve"> they can be assisted to write the appeal, ensuring the signature of third party. </w:t>
      </w:r>
    </w:p>
    <w:p w14:paraId="59F878AB" w14:textId="77777777" w:rsidR="002E1A66" w:rsidRPr="008D3986" w:rsidRDefault="002E1A66" w:rsidP="002E1A66">
      <w:pPr>
        <w:widowControl w:val="0"/>
        <w:tabs>
          <w:tab w:val="left" w:pos="800"/>
        </w:tabs>
        <w:autoSpaceDE w:val="0"/>
        <w:autoSpaceDN w:val="0"/>
        <w:spacing w:before="150" w:after="0"/>
        <w:rPr>
          <w:rFonts w:cs="Calibri"/>
        </w:rPr>
      </w:pPr>
      <w:r>
        <w:rPr>
          <w:rFonts w:cs="Calibri"/>
          <w:w w:val="105"/>
        </w:rPr>
        <w:t>(c) signature of appellant and date is required on the form.</w:t>
      </w:r>
    </w:p>
    <w:p w14:paraId="2C3A27D7" w14:textId="77777777" w:rsidR="002E1A66" w:rsidRPr="00503481" w:rsidRDefault="002E1A66" w:rsidP="002E1A66">
      <w:pPr>
        <w:widowControl w:val="0"/>
        <w:tabs>
          <w:tab w:val="left" w:pos="1083"/>
        </w:tabs>
        <w:autoSpaceDE w:val="0"/>
        <w:autoSpaceDN w:val="0"/>
        <w:spacing w:after="0" w:line="240" w:lineRule="auto"/>
        <w:ind w:left="1980"/>
        <w:rPr>
          <w:rFonts w:cs="Calibri"/>
        </w:rPr>
      </w:pPr>
    </w:p>
    <w:p w14:paraId="4E173646" w14:textId="77777777" w:rsidR="002E1A66" w:rsidRPr="00503481" w:rsidRDefault="002E1A66" w:rsidP="002E1A66">
      <w:pPr>
        <w:widowControl w:val="0"/>
        <w:tabs>
          <w:tab w:val="left" w:pos="1083"/>
        </w:tabs>
        <w:autoSpaceDE w:val="0"/>
        <w:autoSpaceDN w:val="0"/>
        <w:spacing w:after="0" w:line="240" w:lineRule="auto"/>
        <w:ind w:left="654" w:hanging="654"/>
        <w:rPr>
          <w:rFonts w:cs="Calibri"/>
          <w:w w:val="105"/>
        </w:rPr>
      </w:pPr>
      <w:r w:rsidRPr="00503481">
        <w:rPr>
          <w:rFonts w:cs="Calibri"/>
          <w:w w:val="105"/>
        </w:rPr>
        <w:t>3. On receipt of a written</w:t>
      </w:r>
      <w:r w:rsidRPr="00503481">
        <w:rPr>
          <w:rFonts w:cs="Calibri"/>
          <w:spacing w:val="4"/>
          <w:w w:val="105"/>
        </w:rPr>
        <w:t xml:space="preserve"> </w:t>
      </w:r>
      <w:r>
        <w:rPr>
          <w:rFonts w:cs="Calibri"/>
          <w:w w:val="105"/>
        </w:rPr>
        <w:t>appeal</w:t>
      </w:r>
      <w:r w:rsidRPr="00503481">
        <w:rPr>
          <w:rFonts w:cs="Calibri"/>
          <w:w w:val="105"/>
        </w:rPr>
        <w:t>:</w:t>
      </w:r>
    </w:p>
    <w:p w14:paraId="6B8A0D18" w14:textId="77777777" w:rsidR="002E1A66" w:rsidRPr="00503481" w:rsidRDefault="002E1A66" w:rsidP="002E1A66">
      <w:pPr>
        <w:widowControl w:val="0"/>
        <w:tabs>
          <w:tab w:val="left" w:pos="800"/>
        </w:tabs>
        <w:autoSpaceDE w:val="0"/>
        <w:autoSpaceDN w:val="0"/>
        <w:spacing w:after="0" w:line="240" w:lineRule="auto"/>
        <w:rPr>
          <w:rFonts w:cs="Calibri"/>
        </w:rPr>
      </w:pPr>
      <w:r>
        <w:rPr>
          <w:rFonts w:cs="Calibri"/>
          <w:w w:val="105"/>
        </w:rPr>
        <w:t>(</w:t>
      </w:r>
      <w:r w:rsidRPr="00503481">
        <w:rPr>
          <w:rFonts w:cs="Calibri"/>
          <w:w w:val="105"/>
        </w:rPr>
        <w:t>a</w:t>
      </w:r>
      <w:r>
        <w:rPr>
          <w:rFonts w:cs="Calibri"/>
          <w:w w:val="105"/>
        </w:rPr>
        <w:t>)</w:t>
      </w:r>
      <w:r w:rsidRPr="00503481">
        <w:rPr>
          <w:rFonts w:cs="Calibri"/>
          <w:w w:val="105"/>
        </w:rPr>
        <w:t xml:space="preserve">   if the </w:t>
      </w:r>
      <w:r>
        <w:rPr>
          <w:rFonts w:cs="Calibri"/>
          <w:w w:val="105"/>
        </w:rPr>
        <w:t>appeal</w:t>
      </w:r>
      <w:r w:rsidRPr="00503481">
        <w:rPr>
          <w:rFonts w:cs="Calibri"/>
          <w:w w:val="105"/>
        </w:rPr>
        <w:t xml:space="preserve"> is not in relation to the</w:t>
      </w:r>
      <w:r w:rsidRPr="00503481">
        <w:rPr>
          <w:rFonts w:cs="Calibri"/>
          <w:spacing w:val="5"/>
          <w:w w:val="105"/>
        </w:rPr>
        <w:t xml:space="preserve"> </w:t>
      </w:r>
      <w:r w:rsidRPr="00503481">
        <w:rPr>
          <w:rFonts w:cs="Calibri"/>
          <w:w w:val="105"/>
        </w:rPr>
        <w:t>Director-</w:t>
      </w:r>
    </w:p>
    <w:p w14:paraId="2A25409D" w14:textId="77777777" w:rsidR="002E1A66" w:rsidRPr="00503481" w:rsidRDefault="002E1A66" w:rsidP="002E1A66">
      <w:pPr>
        <w:widowControl w:val="0"/>
        <w:tabs>
          <w:tab w:val="left" w:pos="1083"/>
        </w:tabs>
        <w:autoSpaceDE w:val="0"/>
        <w:autoSpaceDN w:val="0"/>
        <w:spacing w:after="0" w:line="240" w:lineRule="auto"/>
        <w:ind w:left="900"/>
        <w:rPr>
          <w:rFonts w:cs="Calibri"/>
        </w:rPr>
      </w:pPr>
      <w:r w:rsidRPr="00503481">
        <w:rPr>
          <w:rFonts w:cs="Calibri"/>
          <w:w w:val="105"/>
        </w:rPr>
        <w:t>forward it to the</w:t>
      </w:r>
      <w:r w:rsidRPr="00503481">
        <w:rPr>
          <w:rFonts w:cs="Calibri"/>
          <w:spacing w:val="4"/>
          <w:w w:val="105"/>
        </w:rPr>
        <w:t xml:space="preserve"> </w:t>
      </w:r>
      <w:r w:rsidRPr="00503481">
        <w:rPr>
          <w:rFonts w:cs="Calibri"/>
          <w:w w:val="105"/>
        </w:rPr>
        <w:t>Director</w:t>
      </w:r>
    </w:p>
    <w:p w14:paraId="722C9A47" w14:textId="77777777" w:rsidR="002E1A66" w:rsidRPr="00503481" w:rsidRDefault="002E1A66" w:rsidP="002E1A66">
      <w:pPr>
        <w:widowControl w:val="0"/>
        <w:tabs>
          <w:tab w:val="left" w:pos="1083"/>
        </w:tabs>
        <w:autoSpaceDE w:val="0"/>
        <w:autoSpaceDN w:val="0"/>
        <w:spacing w:after="0" w:line="240" w:lineRule="auto"/>
        <w:ind w:left="900"/>
        <w:rPr>
          <w:rFonts w:cs="Calibri"/>
        </w:rPr>
      </w:pPr>
      <w:r w:rsidRPr="00503481">
        <w:rPr>
          <w:rFonts w:cs="Calibri"/>
          <w:w w:val="105"/>
        </w:rPr>
        <w:t>enter it into the secure</w:t>
      </w:r>
      <w:r>
        <w:rPr>
          <w:rFonts w:cs="Calibri"/>
          <w:w w:val="105"/>
        </w:rPr>
        <w:t xml:space="preserve"> Appeals</w:t>
      </w:r>
      <w:r w:rsidRPr="00503481">
        <w:rPr>
          <w:rFonts w:cs="Calibri"/>
          <w:w w:val="105"/>
        </w:rPr>
        <w:t xml:space="preserve"> Register.</w:t>
      </w:r>
    </w:p>
    <w:p w14:paraId="34278E6E" w14:textId="77777777" w:rsidR="002E1A66" w:rsidRPr="00503481" w:rsidRDefault="002E1A66" w:rsidP="002E1A66">
      <w:pPr>
        <w:widowControl w:val="0"/>
        <w:tabs>
          <w:tab w:val="left" w:pos="800"/>
        </w:tabs>
        <w:autoSpaceDE w:val="0"/>
        <w:autoSpaceDN w:val="0"/>
        <w:spacing w:before="155" w:after="0" w:line="240" w:lineRule="auto"/>
        <w:rPr>
          <w:rFonts w:cs="Calibri"/>
        </w:rPr>
      </w:pPr>
      <w:r>
        <w:rPr>
          <w:rFonts w:cs="Calibri"/>
          <w:w w:val="105"/>
        </w:rPr>
        <w:t>(</w:t>
      </w:r>
      <w:r w:rsidRPr="00503481">
        <w:rPr>
          <w:rFonts w:cs="Calibri"/>
          <w:w w:val="105"/>
        </w:rPr>
        <w:t>b</w:t>
      </w:r>
      <w:r>
        <w:rPr>
          <w:rFonts w:cs="Calibri"/>
          <w:w w:val="105"/>
        </w:rPr>
        <w:t>)</w:t>
      </w:r>
      <w:r w:rsidRPr="00503481">
        <w:rPr>
          <w:rFonts w:cs="Calibri"/>
          <w:w w:val="105"/>
        </w:rPr>
        <w:t xml:space="preserve">    if the </w:t>
      </w:r>
      <w:r>
        <w:rPr>
          <w:rFonts w:cs="Calibri"/>
          <w:w w:val="105"/>
        </w:rPr>
        <w:t>appeal</w:t>
      </w:r>
      <w:r w:rsidRPr="00503481">
        <w:rPr>
          <w:rFonts w:cs="Calibri"/>
          <w:w w:val="105"/>
        </w:rPr>
        <w:t xml:space="preserve"> is in relation to the</w:t>
      </w:r>
      <w:r w:rsidRPr="00503481">
        <w:rPr>
          <w:rFonts w:cs="Calibri"/>
          <w:spacing w:val="6"/>
          <w:w w:val="105"/>
        </w:rPr>
        <w:t xml:space="preserve"> </w:t>
      </w:r>
      <w:r w:rsidRPr="00503481">
        <w:rPr>
          <w:rFonts w:cs="Calibri"/>
          <w:w w:val="105"/>
        </w:rPr>
        <w:t>Director-</w:t>
      </w:r>
    </w:p>
    <w:p w14:paraId="6C8FD685" w14:textId="77777777" w:rsidR="002E1A66" w:rsidRPr="00503481" w:rsidRDefault="002E1A66" w:rsidP="002E1A66">
      <w:pPr>
        <w:widowControl w:val="0"/>
        <w:tabs>
          <w:tab w:val="left" w:pos="1083"/>
        </w:tabs>
        <w:autoSpaceDE w:val="0"/>
        <w:autoSpaceDN w:val="0"/>
        <w:spacing w:after="0" w:line="240" w:lineRule="auto"/>
        <w:ind w:left="900"/>
        <w:rPr>
          <w:rFonts w:cs="Calibri"/>
        </w:rPr>
      </w:pPr>
      <w:r w:rsidRPr="00503481">
        <w:rPr>
          <w:rFonts w:cs="Calibri"/>
          <w:w w:val="105"/>
        </w:rPr>
        <w:t>forward it to the</w:t>
      </w:r>
      <w:r w:rsidRPr="00503481">
        <w:rPr>
          <w:rFonts w:cs="Calibri"/>
          <w:spacing w:val="4"/>
          <w:w w:val="105"/>
        </w:rPr>
        <w:t xml:space="preserve"> </w:t>
      </w:r>
      <w:r w:rsidRPr="00503481">
        <w:rPr>
          <w:rFonts w:cs="Calibri"/>
          <w:w w:val="105"/>
        </w:rPr>
        <w:t>CEO</w:t>
      </w:r>
    </w:p>
    <w:p w14:paraId="65258DDF" w14:textId="77777777" w:rsidR="002E1A66" w:rsidRPr="00503481" w:rsidRDefault="002E1A66" w:rsidP="002E1A66">
      <w:pPr>
        <w:widowControl w:val="0"/>
        <w:tabs>
          <w:tab w:val="left" w:pos="1083"/>
        </w:tabs>
        <w:autoSpaceDE w:val="0"/>
        <w:autoSpaceDN w:val="0"/>
        <w:spacing w:after="0" w:line="271" w:lineRule="auto"/>
        <w:ind w:left="900" w:right="629"/>
        <w:rPr>
          <w:rFonts w:cs="Calibri"/>
        </w:rPr>
      </w:pPr>
      <w:r w:rsidRPr="00503481">
        <w:rPr>
          <w:rFonts w:cs="Calibri"/>
          <w:w w:val="105"/>
        </w:rPr>
        <w:t>enter</w:t>
      </w:r>
      <w:r w:rsidRPr="00503481">
        <w:rPr>
          <w:rFonts w:cs="Calibri"/>
          <w:spacing w:val="-4"/>
          <w:w w:val="105"/>
        </w:rPr>
        <w:t xml:space="preserve"> </w:t>
      </w:r>
      <w:r w:rsidRPr="00503481">
        <w:rPr>
          <w:rFonts w:cs="Calibri"/>
          <w:w w:val="105"/>
        </w:rPr>
        <w:t>it</w:t>
      </w:r>
      <w:r w:rsidRPr="00503481">
        <w:rPr>
          <w:rFonts w:cs="Calibri"/>
          <w:spacing w:val="-4"/>
          <w:w w:val="105"/>
        </w:rPr>
        <w:t xml:space="preserve"> </w:t>
      </w:r>
      <w:r w:rsidRPr="00503481">
        <w:rPr>
          <w:rFonts w:cs="Calibri"/>
          <w:w w:val="105"/>
        </w:rPr>
        <w:t>into</w:t>
      </w:r>
      <w:r w:rsidRPr="00503481">
        <w:rPr>
          <w:rFonts w:cs="Calibri"/>
          <w:spacing w:val="-3"/>
          <w:w w:val="105"/>
        </w:rPr>
        <w:t xml:space="preserve"> </w:t>
      </w:r>
      <w:r w:rsidRPr="00503481">
        <w:rPr>
          <w:rFonts w:cs="Calibri"/>
          <w:w w:val="105"/>
        </w:rPr>
        <w:t>a</w:t>
      </w:r>
      <w:r w:rsidRPr="00503481">
        <w:rPr>
          <w:rFonts w:cs="Calibri"/>
          <w:spacing w:val="-3"/>
          <w:w w:val="105"/>
        </w:rPr>
        <w:t xml:space="preserve"> </w:t>
      </w:r>
      <w:r w:rsidRPr="00503481">
        <w:rPr>
          <w:rFonts w:cs="Calibri"/>
          <w:w w:val="105"/>
        </w:rPr>
        <w:t>separate</w:t>
      </w:r>
      <w:r w:rsidRPr="00503481">
        <w:rPr>
          <w:rFonts w:cs="Calibri"/>
          <w:spacing w:val="-3"/>
          <w:w w:val="105"/>
        </w:rPr>
        <w:t xml:space="preserve"> </w:t>
      </w:r>
      <w:r w:rsidRPr="00503481">
        <w:rPr>
          <w:rFonts w:cs="Calibri"/>
          <w:w w:val="105"/>
        </w:rPr>
        <w:t>secure</w:t>
      </w:r>
      <w:r w:rsidRPr="00503481">
        <w:rPr>
          <w:rFonts w:cs="Calibri"/>
          <w:spacing w:val="-3"/>
          <w:w w:val="105"/>
        </w:rPr>
        <w:t xml:space="preserve"> </w:t>
      </w:r>
      <w:r>
        <w:rPr>
          <w:rFonts w:cs="Calibri"/>
          <w:w w:val="105"/>
        </w:rPr>
        <w:t>Appeals</w:t>
      </w:r>
      <w:r w:rsidRPr="00503481">
        <w:rPr>
          <w:rFonts w:cs="Calibri"/>
          <w:spacing w:val="-4"/>
          <w:w w:val="105"/>
        </w:rPr>
        <w:t xml:space="preserve"> </w:t>
      </w:r>
      <w:r w:rsidRPr="00503481">
        <w:rPr>
          <w:rFonts w:cs="Calibri"/>
          <w:w w:val="105"/>
        </w:rPr>
        <w:t>Register,</w:t>
      </w:r>
      <w:r w:rsidRPr="00503481">
        <w:rPr>
          <w:rFonts w:cs="Calibri"/>
          <w:spacing w:val="-4"/>
          <w:w w:val="105"/>
        </w:rPr>
        <w:t xml:space="preserve"> </w:t>
      </w:r>
      <w:r w:rsidRPr="00503481">
        <w:rPr>
          <w:rFonts w:cs="Calibri"/>
          <w:w w:val="105"/>
        </w:rPr>
        <w:t>which</w:t>
      </w:r>
      <w:r w:rsidRPr="00503481">
        <w:rPr>
          <w:rFonts w:cs="Calibri"/>
          <w:spacing w:val="-3"/>
          <w:w w:val="105"/>
        </w:rPr>
        <w:t xml:space="preserve"> </w:t>
      </w:r>
      <w:r w:rsidRPr="00503481">
        <w:rPr>
          <w:rFonts w:cs="Calibri"/>
          <w:w w:val="105"/>
        </w:rPr>
        <w:t>is</w:t>
      </w:r>
      <w:r w:rsidRPr="00503481">
        <w:rPr>
          <w:rFonts w:cs="Calibri"/>
          <w:spacing w:val="-3"/>
          <w:w w:val="105"/>
        </w:rPr>
        <w:t xml:space="preserve"> </w:t>
      </w:r>
      <w:r w:rsidRPr="00503481">
        <w:rPr>
          <w:rFonts w:cs="Calibri"/>
          <w:w w:val="105"/>
        </w:rPr>
        <w:t>kept</w:t>
      </w:r>
      <w:r w:rsidRPr="00503481">
        <w:rPr>
          <w:rFonts w:cs="Calibri"/>
          <w:spacing w:val="-4"/>
          <w:w w:val="105"/>
        </w:rPr>
        <w:t xml:space="preserve"> </w:t>
      </w:r>
      <w:r w:rsidRPr="00503481">
        <w:rPr>
          <w:rFonts w:cs="Calibri"/>
          <w:w w:val="105"/>
        </w:rPr>
        <w:t>separate from the main</w:t>
      </w:r>
      <w:r w:rsidRPr="00503481">
        <w:rPr>
          <w:rFonts w:cs="Calibri"/>
          <w:spacing w:val="5"/>
          <w:w w:val="105"/>
        </w:rPr>
        <w:t xml:space="preserve"> </w:t>
      </w:r>
      <w:r w:rsidRPr="00503481">
        <w:rPr>
          <w:rFonts w:cs="Calibri"/>
          <w:w w:val="105"/>
        </w:rPr>
        <w:t>Register.</w:t>
      </w:r>
    </w:p>
    <w:p w14:paraId="6CC09108" w14:textId="77777777" w:rsidR="002E1A66" w:rsidRPr="00503481" w:rsidRDefault="002E1A66" w:rsidP="002E1A66">
      <w:pPr>
        <w:widowControl w:val="0"/>
        <w:tabs>
          <w:tab w:val="left" w:pos="800"/>
        </w:tabs>
        <w:autoSpaceDE w:val="0"/>
        <w:autoSpaceDN w:val="0"/>
        <w:spacing w:before="129" w:after="0" w:line="240" w:lineRule="auto"/>
        <w:rPr>
          <w:rFonts w:cs="Calibri"/>
          <w:w w:val="105"/>
        </w:rPr>
      </w:pPr>
      <w:r w:rsidRPr="00503481">
        <w:rPr>
          <w:rFonts w:cs="Calibri"/>
          <w:w w:val="105"/>
        </w:rPr>
        <w:t xml:space="preserve"> </w:t>
      </w:r>
      <w:r>
        <w:rPr>
          <w:rFonts w:cs="Calibri"/>
          <w:w w:val="105"/>
        </w:rPr>
        <w:t>(c)</w:t>
      </w:r>
      <w:r w:rsidRPr="00503481">
        <w:rPr>
          <w:rFonts w:cs="Calibri"/>
          <w:w w:val="105"/>
        </w:rPr>
        <w:t xml:space="preserve">    send a prompt written acknowledgement to the</w:t>
      </w:r>
      <w:r w:rsidRPr="00503481">
        <w:rPr>
          <w:rFonts w:cs="Calibri"/>
          <w:spacing w:val="4"/>
          <w:w w:val="105"/>
        </w:rPr>
        <w:t xml:space="preserve"> </w:t>
      </w:r>
      <w:r>
        <w:rPr>
          <w:rFonts w:cs="Calibri"/>
          <w:w w:val="105"/>
        </w:rPr>
        <w:t>appellant</w:t>
      </w:r>
      <w:r w:rsidRPr="00503481">
        <w:rPr>
          <w:rFonts w:cs="Calibri"/>
          <w:w w:val="105"/>
        </w:rPr>
        <w:t>.</w:t>
      </w:r>
    </w:p>
    <w:p w14:paraId="3288C4C3" w14:textId="77777777" w:rsidR="002E1A66" w:rsidRDefault="002E1A66" w:rsidP="002E1A66">
      <w:pPr>
        <w:widowControl w:val="0"/>
        <w:tabs>
          <w:tab w:val="left" w:pos="800"/>
        </w:tabs>
        <w:autoSpaceDE w:val="0"/>
        <w:autoSpaceDN w:val="0"/>
        <w:spacing w:after="0" w:line="240" w:lineRule="auto"/>
        <w:rPr>
          <w:rFonts w:cs="Calibri"/>
          <w:w w:val="105"/>
        </w:rPr>
      </w:pPr>
    </w:p>
    <w:p w14:paraId="43F13333" w14:textId="77777777" w:rsidR="002E1A66" w:rsidRPr="00503481" w:rsidRDefault="002E1A66" w:rsidP="002E1A66">
      <w:pPr>
        <w:widowControl w:val="0"/>
        <w:tabs>
          <w:tab w:val="left" w:pos="800"/>
        </w:tabs>
        <w:autoSpaceDE w:val="0"/>
        <w:autoSpaceDN w:val="0"/>
        <w:spacing w:after="0" w:line="240" w:lineRule="auto"/>
        <w:rPr>
          <w:rFonts w:cs="Calibri"/>
          <w:w w:val="105"/>
        </w:rPr>
      </w:pPr>
      <w:r>
        <w:rPr>
          <w:rFonts w:cs="Calibri"/>
          <w:w w:val="105"/>
        </w:rPr>
        <w:t xml:space="preserve"> (</w:t>
      </w:r>
      <w:r w:rsidRPr="00503481">
        <w:rPr>
          <w:rFonts w:cs="Calibri"/>
          <w:w w:val="105"/>
        </w:rPr>
        <w:t>d</w:t>
      </w:r>
      <w:r>
        <w:rPr>
          <w:rFonts w:cs="Calibri"/>
          <w:w w:val="105"/>
        </w:rPr>
        <w:t>)</w:t>
      </w:r>
      <w:r w:rsidRPr="00503481">
        <w:rPr>
          <w:rFonts w:cs="Calibri"/>
          <w:w w:val="105"/>
        </w:rPr>
        <w:t xml:space="preserve">   provide a written notice of a decision, including the reason for the decision</w:t>
      </w:r>
    </w:p>
    <w:p w14:paraId="1745F483" w14:textId="77777777" w:rsidR="002E1A66" w:rsidRPr="00503481" w:rsidRDefault="002E1A66" w:rsidP="002E1A66">
      <w:pPr>
        <w:widowControl w:val="0"/>
        <w:tabs>
          <w:tab w:val="left" w:pos="800"/>
        </w:tabs>
        <w:autoSpaceDE w:val="0"/>
        <w:autoSpaceDN w:val="0"/>
        <w:spacing w:after="0" w:line="240" w:lineRule="auto"/>
        <w:rPr>
          <w:rFonts w:cs="Calibri"/>
          <w:w w:val="105"/>
        </w:rPr>
      </w:pPr>
      <w:r w:rsidRPr="00503481">
        <w:rPr>
          <w:rFonts w:cs="Calibri"/>
          <w:w w:val="105"/>
        </w:rPr>
        <w:t xml:space="preserve">             and the process for appealing the decision.</w:t>
      </w:r>
    </w:p>
    <w:p w14:paraId="71C1F5EA" w14:textId="77777777" w:rsidR="002E1A66" w:rsidRPr="00503481" w:rsidRDefault="002E1A66" w:rsidP="002E1A66">
      <w:pPr>
        <w:widowControl w:val="0"/>
        <w:tabs>
          <w:tab w:val="left" w:pos="800"/>
        </w:tabs>
        <w:autoSpaceDE w:val="0"/>
        <w:autoSpaceDN w:val="0"/>
        <w:spacing w:after="0" w:line="240" w:lineRule="auto"/>
        <w:ind w:left="993"/>
        <w:rPr>
          <w:rFonts w:cs="Calibri"/>
          <w:w w:val="105"/>
        </w:rPr>
      </w:pPr>
    </w:p>
    <w:p w14:paraId="39041848" w14:textId="77777777" w:rsidR="002E1A66" w:rsidRPr="00503481" w:rsidRDefault="002E1A66" w:rsidP="002E1A66">
      <w:pPr>
        <w:widowControl w:val="0"/>
        <w:tabs>
          <w:tab w:val="left" w:pos="951"/>
          <w:tab w:val="left" w:pos="952"/>
        </w:tabs>
        <w:autoSpaceDE w:val="0"/>
        <w:autoSpaceDN w:val="0"/>
        <w:spacing w:before="133" w:after="0" w:line="240" w:lineRule="auto"/>
        <w:rPr>
          <w:rFonts w:cs="Calibri"/>
        </w:rPr>
      </w:pPr>
      <w:r w:rsidRPr="00503481">
        <w:rPr>
          <w:rFonts w:cs="Calibri"/>
          <w:w w:val="105"/>
        </w:rPr>
        <w:t xml:space="preserve">All formal </w:t>
      </w:r>
      <w:r>
        <w:rPr>
          <w:rFonts w:cs="Calibri"/>
          <w:w w:val="105"/>
        </w:rPr>
        <w:t>appeals</w:t>
      </w:r>
      <w:r w:rsidRPr="00503481">
        <w:rPr>
          <w:rFonts w:cs="Calibri"/>
          <w:w w:val="105"/>
        </w:rPr>
        <w:t xml:space="preserve"> will be heard and decided within 10 working days of the receipt of the written </w:t>
      </w:r>
      <w:r>
        <w:rPr>
          <w:rFonts w:cs="Calibri"/>
          <w:w w:val="105"/>
        </w:rPr>
        <w:t>appeal</w:t>
      </w:r>
      <w:r w:rsidRPr="00503481">
        <w:rPr>
          <w:rFonts w:cs="Calibri"/>
          <w:w w:val="105"/>
        </w:rPr>
        <w:t xml:space="preserve"> and the decision communicated to all parties in writing within 5 working days of the decision. All recommendations will be implemented. All records of findings are available to the </w:t>
      </w:r>
      <w:r>
        <w:rPr>
          <w:rFonts w:cs="Calibri"/>
          <w:w w:val="105"/>
        </w:rPr>
        <w:t xml:space="preserve">appellant </w:t>
      </w:r>
      <w:r w:rsidRPr="00503481">
        <w:rPr>
          <w:rFonts w:cs="Calibri"/>
          <w:w w:val="105"/>
        </w:rPr>
        <w:t>only.</w:t>
      </w:r>
    </w:p>
    <w:p w14:paraId="6D2448D0" w14:textId="77777777" w:rsidR="002E1A66" w:rsidRDefault="002E1A66" w:rsidP="002E1A66">
      <w:pPr>
        <w:pStyle w:val="BodyText"/>
        <w:spacing w:before="123" w:line="252" w:lineRule="auto"/>
        <w:ind w:right="174"/>
        <w:rPr>
          <w:rFonts w:ascii="Calibri" w:hAnsi="Calibri" w:cs="Calibri"/>
          <w:b/>
          <w:bCs/>
          <w:w w:val="105"/>
          <w:sz w:val="22"/>
        </w:rPr>
      </w:pPr>
    </w:p>
    <w:p w14:paraId="240A386B" w14:textId="77777777" w:rsidR="002E1A66" w:rsidRPr="00503481" w:rsidRDefault="002E1A66" w:rsidP="002E1A66">
      <w:pPr>
        <w:pStyle w:val="BodyText"/>
        <w:spacing w:before="123" w:line="252" w:lineRule="auto"/>
        <w:ind w:right="174"/>
        <w:rPr>
          <w:rFonts w:ascii="Calibri" w:hAnsi="Calibri" w:cs="Calibri"/>
          <w:b/>
          <w:bCs/>
          <w:w w:val="105"/>
          <w:sz w:val="22"/>
        </w:rPr>
      </w:pPr>
      <w:r w:rsidRPr="00503481">
        <w:rPr>
          <w:rFonts w:ascii="Calibri" w:hAnsi="Calibri" w:cs="Calibri"/>
          <w:b/>
          <w:bCs/>
          <w:w w:val="105"/>
          <w:sz w:val="22"/>
        </w:rPr>
        <w:t>Formal appeal procedure</w:t>
      </w:r>
    </w:p>
    <w:p w14:paraId="3723273B" w14:textId="77777777" w:rsidR="002E1A66" w:rsidRPr="00503481" w:rsidRDefault="002E1A66" w:rsidP="002E1A66">
      <w:pPr>
        <w:pStyle w:val="BodyText"/>
        <w:spacing w:before="221" w:line="252" w:lineRule="auto"/>
        <w:ind w:right="285"/>
        <w:rPr>
          <w:rFonts w:ascii="Calibri" w:hAnsi="Calibri" w:cs="Calibri"/>
          <w:sz w:val="22"/>
        </w:rPr>
      </w:pPr>
      <w:r w:rsidRPr="00503481">
        <w:rPr>
          <w:rFonts w:ascii="Calibri" w:hAnsi="Calibri" w:cs="Calibri"/>
          <w:iCs/>
          <w:w w:val="105"/>
          <w:sz w:val="22"/>
        </w:rPr>
        <w:t>A person dissatisfied</w:t>
      </w:r>
      <w:r w:rsidRPr="00503481">
        <w:rPr>
          <w:rFonts w:ascii="Calibri" w:hAnsi="Calibri" w:cs="Calibri"/>
          <w:w w:val="105"/>
          <w:sz w:val="22"/>
        </w:rPr>
        <w:t xml:space="preserve"> with the outcome of the </w:t>
      </w:r>
      <w:r>
        <w:rPr>
          <w:rFonts w:ascii="Calibri" w:hAnsi="Calibri" w:cs="Calibri"/>
          <w:w w:val="105"/>
          <w:sz w:val="22"/>
        </w:rPr>
        <w:t xml:space="preserve">Appeal </w:t>
      </w:r>
      <w:r w:rsidRPr="00503481">
        <w:rPr>
          <w:rFonts w:ascii="Calibri" w:hAnsi="Calibri" w:cs="Calibri"/>
          <w:w w:val="105"/>
          <w:sz w:val="22"/>
        </w:rPr>
        <w:t>procedure may initiate a ‘formal appeal’ where an independent person or body independent of and external to QCM, with appropriate expertise will be appointed to hear the appeal. The person or body will:</w:t>
      </w:r>
    </w:p>
    <w:p w14:paraId="5AA4CB6A"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133" w:after="0" w:line="240" w:lineRule="auto"/>
        <w:rPr>
          <w:rFonts w:cs="Calibri"/>
        </w:rPr>
      </w:pPr>
      <w:r w:rsidRPr="00503481">
        <w:rPr>
          <w:rFonts w:cs="Calibri"/>
          <w:w w:val="105"/>
        </w:rPr>
        <w:t xml:space="preserve">have no personal or professional interest in the outcome of the </w:t>
      </w:r>
      <w:r>
        <w:rPr>
          <w:rFonts w:cs="Calibri"/>
          <w:w w:val="105"/>
        </w:rPr>
        <w:t>appeal</w:t>
      </w:r>
      <w:r w:rsidRPr="00503481">
        <w:rPr>
          <w:rFonts w:cs="Calibri"/>
          <w:w w:val="105"/>
        </w:rPr>
        <w:t>,</w:t>
      </w:r>
    </w:p>
    <w:p w14:paraId="7F1C7832"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94" w:after="0" w:line="240" w:lineRule="auto"/>
        <w:rPr>
          <w:rFonts w:cs="Calibri"/>
        </w:rPr>
      </w:pPr>
      <w:r w:rsidRPr="00503481">
        <w:rPr>
          <w:rFonts w:cs="Calibri"/>
          <w:w w:val="105"/>
        </w:rPr>
        <w:t>have no influence on QCM’s policy development or organisational structure,</w:t>
      </w:r>
    </w:p>
    <w:p w14:paraId="023C1C71" w14:textId="77777777" w:rsidR="002E1A66" w:rsidRPr="00503481" w:rsidRDefault="002E1A66" w:rsidP="002E1A66">
      <w:pPr>
        <w:pStyle w:val="ListParagraph"/>
        <w:widowControl w:val="0"/>
        <w:numPr>
          <w:ilvl w:val="0"/>
          <w:numId w:val="5"/>
        </w:numPr>
        <w:tabs>
          <w:tab w:val="left" w:pos="951"/>
          <w:tab w:val="left" w:pos="952"/>
        </w:tabs>
        <w:autoSpaceDE w:val="0"/>
        <w:autoSpaceDN w:val="0"/>
        <w:spacing w:before="133" w:after="0" w:line="240" w:lineRule="auto"/>
        <w:rPr>
          <w:rFonts w:cs="Calibri"/>
        </w:rPr>
      </w:pPr>
      <w:r w:rsidRPr="00503481">
        <w:rPr>
          <w:rFonts w:cs="Calibri"/>
          <w:w w:val="105"/>
        </w:rPr>
        <w:t>be financially and administratively independent of QCM</w:t>
      </w:r>
      <w:r>
        <w:rPr>
          <w:rFonts w:cs="Calibri"/>
          <w:w w:val="105"/>
        </w:rPr>
        <w:t xml:space="preserve">. </w:t>
      </w:r>
    </w:p>
    <w:p w14:paraId="571BBB58" w14:textId="77777777" w:rsidR="002E1A66" w:rsidRPr="00503481" w:rsidRDefault="002E1A66" w:rsidP="002E1A66">
      <w:pPr>
        <w:widowControl w:val="0"/>
        <w:tabs>
          <w:tab w:val="left" w:pos="951"/>
          <w:tab w:val="left" w:pos="952"/>
        </w:tabs>
        <w:autoSpaceDE w:val="0"/>
        <w:autoSpaceDN w:val="0"/>
        <w:spacing w:before="133" w:after="0" w:line="240" w:lineRule="auto"/>
        <w:rPr>
          <w:rFonts w:cs="Calibri"/>
        </w:rPr>
      </w:pPr>
      <w:r w:rsidRPr="00503481">
        <w:rPr>
          <w:rFonts w:cs="Calibri"/>
          <w:w w:val="105"/>
        </w:rPr>
        <w:t xml:space="preserve">The appellant will be provided with a written notice of the appeal decision including the reasons for the decision and advice about how to have the decision reviewed. </w:t>
      </w:r>
    </w:p>
    <w:p w14:paraId="5DEF03D3" w14:textId="77777777" w:rsidR="002E1A66" w:rsidRPr="00DC3405" w:rsidRDefault="002E1A66" w:rsidP="002E1A66">
      <w:pPr>
        <w:spacing w:after="0" w:line="240" w:lineRule="auto"/>
        <w:rPr>
          <w:rFonts w:cs="Calibri"/>
        </w:rPr>
      </w:pPr>
    </w:p>
    <w:p w14:paraId="3CF8F5A5" w14:textId="77777777" w:rsidR="002D1BF3" w:rsidRDefault="002D1BF3"/>
    <w:sectPr w:rsidR="002D1B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9B79" w14:textId="77777777" w:rsidR="00172FDB" w:rsidRDefault="00172FDB" w:rsidP="002E1A66">
      <w:pPr>
        <w:spacing w:after="0" w:line="240" w:lineRule="auto"/>
      </w:pPr>
      <w:r>
        <w:separator/>
      </w:r>
    </w:p>
  </w:endnote>
  <w:endnote w:type="continuationSeparator" w:id="0">
    <w:p w14:paraId="15E683CE" w14:textId="77777777" w:rsidR="00172FDB" w:rsidRDefault="00172FDB" w:rsidP="002E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D4F4" w14:textId="77777777" w:rsidR="00172FDB" w:rsidRDefault="00172FDB" w:rsidP="002E1A66">
      <w:pPr>
        <w:spacing w:after="0" w:line="240" w:lineRule="auto"/>
      </w:pPr>
      <w:r>
        <w:separator/>
      </w:r>
    </w:p>
  </w:footnote>
  <w:footnote w:type="continuationSeparator" w:id="0">
    <w:p w14:paraId="1F8ADE22" w14:textId="77777777" w:rsidR="00172FDB" w:rsidRDefault="00172FDB" w:rsidP="002E1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324D"/>
    <w:multiLevelType w:val="hybridMultilevel"/>
    <w:tmpl w:val="02827B66"/>
    <w:lvl w:ilvl="0" w:tplc="588A3EF8">
      <w:numFmt w:val="bullet"/>
      <w:lvlText w:val="•"/>
      <w:lvlJc w:val="left"/>
      <w:pPr>
        <w:ind w:left="591" w:hanging="410"/>
      </w:pPr>
      <w:rPr>
        <w:rFonts w:hint="default"/>
        <w:w w:val="102"/>
      </w:rPr>
    </w:lvl>
    <w:lvl w:ilvl="1" w:tplc="0F64B36A">
      <w:numFmt w:val="bullet"/>
      <w:lvlText w:val="•"/>
      <w:lvlJc w:val="left"/>
      <w:pPr>
        <w:ind w:left="951" w:hanging="360"/>
      </w:pPr>
      <w:rPr>
        <w:rFonts w:ascii="Symbol" w:eastAsia="Symbol" w:hAnsi="Symbol" w:cs="Symbol" w:hint="default"/>
        <w:w w:val="102"/>
        <w:sz w:val="21"/>
        <w:szCs w:val="21"/>
      </w:rPr>
    </w:lvl>
    <w:lvl w:ilvl="2" w:tplc="62BAF844">
      <w:numFmt w:val="bullet"/>
      <w:lvlText w:val="•"/>
      <w:lvlJc w:val="left"/>
      <w:pPr>
        <w:ind w:left="1907" w:hanging="360"/>
      </w:pPr>
      <w:rPr>
        <w:rFonts w:hint="default"/>
      </w:rPr>
    </w:lvl>
    <w:lvl w:ilvl="3" w:tplc="EE583E48">
      <w:numFmt w:val="bullet"/>
      <w:lvlText w:val="•"/>
      <w:lvlJc w:val="left"/>
      <w:pPr>
        <w:ind w:left="2854" w:hanging="360"/>
      </w:pPr>
      <w:rPr>
        <w:rFonts w:hint="default"/>
      </w:rPr>
    </w:lvl>
    <w:lvl w:ilvl="4" w:tplc="B5B8C7F4">
      <w:numFmt w:val="bullet"/>
      <w:lvlText w:val="•"/>
      <w:lvlJc w:val="left"/>
      <w:pPr>
        <w:ind w:left="3801" w:hanging="360"/>
      </w:pPr>
      <w:rPr>
        <w:rFonts w:hint="default"/>
      </w:rPr>
    </w:lvl>
    <w:lvl w:ilvl="5" w:tplc="62048CA0">
      <w:numFmt w:val="bullet"/>
      <w:lvlText w:val="•"/>
      <w:lvlJc w:val="left"/>
      <w:pPr>
        <w:ind w:left="4749" w:hanging="360"/>
      </w:pPr>
      <w:rPr>
        <w:rFonts w:hint="default"/>
      </w:rPr>
    </w:lvl>
    <w:lvl w:ilvl="6" w:tplc="69F8DC58">
      <w:numFmt w:val="bullet"/>
      <w:lvlText w:val="•"/>
      <w:lvlJc w:val="left"/>
      <w:pPr>
        <w:ind w:left="5696" w:hanging="360"/>
      </w:pPr>
      <w:rPr>
        <w:rFonts w:hint="default"/>
      </w:rPr>
    </w:lvl>
    <w:lvl w:ilvl="7" w:tplc="ACF019C0">
      <w:numFmt w:val="bullet"/>
      <w:lvlText w:val="•"/>
      <w:lvlJc w:val="left"/>
      <w:pPr>
        <w:ind w:left="6643" w:hanging="360"/>
      </w:pPr>
      <w:rPr>
        <w:rFonts w:hint="default"/>
      </w:rPr>
    </w:lvl>
    <w:lvl w:ilvl="8" w:tplc="39A4CAD4">
      <w:numFmt w:val="bullet"/>
      <w:lvlText w:val="•"/>
      <w:lvlJc w:val="left"/>
      <w:pPr>
        <w:ind w:left="7590" w:hanging="360"/>
      </w:pPr>
      <w:rPr>
        <w:rFonts w:hint="default"/>
      </w:rPr>
    </w:lvl>
  </w:abstractNum>
  <w:abstractNum w:abstractNumId="1" w15:restartNumberingAfterBreak="0">
    <w:nsid w:val="18FC25B8"/>
    <w:multiLevelType w:val="hybridMultilevel"/>
    <w:tmpl w:val="0BD8BA08"/>
    <w:lvl w:ilvl="0" w:tplc="FFFFFFFF">
      <w:start w:val="1"/>
      <w:numFmt w:val="lowerLetter"/>
      <w:lvlText w:val="(%1)"/>
      <w:lvlJc w:val="left"/>
      <w:pPr>
        <w:ind w:left="360" w:hanging="360"/>
      </w:pPr>
      <w:rPr>
        <w:rFonts w:hint="default"/>
      </w:rPr>
    </w:lvl>
    <w:lvl w:ilvl="1" w:tplc="0292FFF8">
      <w:start w:val="1"/>
      <w:numFmt w:val="lowerRoman"/>
      <w:lvlText w:val="(%2)"/>
      <w:lvlJc w:val="left"/>
      <w:pPr>
        <w:ind w:left="502" w:hanging="360"/>
      </w:pPr>
      <w:rPr>
        <w:rFonts w:asciiTheme="minorHAnsi" w:eastAsiaTheme="minorHAnsi" w:hAnsiTheme="minorHAnsi" w:cstheme="minorHAnsi"/>
        <w:b w:val="0"/>
        <w:bCs w:val="0"/>
        <w:sz w:val="24"/>
        <w:szCs w:val="24"/>
      </w:rPr>
    </w:lvl>
    <w:lvl w:ilvl="2" w:tplc="3E049B04">
      <w:start w:val="1"/>
      <w:numFmt w:val="lowerLetter"/>
      <w:lvlText w:val="%3)"/>
      <w:lvlJc w:val="left"/>
      <w:pPr>
        <w:ind w:left="1980" w:hanging="360"/>
      </w:pPr>
      <w:rPr>
        <w:rFonts w:hint="default"/>
        <w:w w:val="105"/>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F32FB6"/>
    <w:multiLevelType w:val="hybridMultilevel"/>
    <w:tmpl w:val="C18CA3B0"/>
    <w:lvl w:ilvl="0" w:tplc="A8C03D02">
      <w:start w:val="1"/>
      <w:numFmt w:val="bullet"/>
      <w:pStyle w:val="Bullet1"/>
      <w:lvlText w:val=""/>
      <w:lvlJc w:val="left"/>
      <w:pPr>
        <w:tabs>
          <w:tab w:val="num" w:pos="284"/>
        </w:tabs>
        <w:ind w:left="284" w:hanging="284"/>
      </w:pPr>
      <w:rPr>
        <w:rFonts w:ascii="Wingdings" w:hAnsi="Wingdings" w:hint="default"/>
        <w:color w:val="E51D38"/>
        <w:sz w:val="16"/>
        <w:szCs w:val="16"/>
      </w:rPr>
    </w:lvl>
    <w:lvl w:ilvl="1" w:tplc="0C090003" w:tentative="1">
      <w:start w:val="1"/>
      <w:numFmt w:val="bullet"/>
      <w:lvlText w:val="o"/>
      <w:lvlJc w:val="left"/>
      <w:pPr>
        <w:tabs>
          <w:tab w:val="num" w:pos="1724"/>
        </w:tabs>
        <w:ind w:left="1724" w:hanging="360"/>
      </w:pPr>
      <w:rPr>
        <w:rFonts w:ascii="Courier New" w:hAnsi="Courier New" w:cs="Cambria"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ambria"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ambria"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287078BC"/>
    <w:multiLevelType w:val="hybridMultilevel"/>
    <w:tmpl w:val="49E2DA92"/>
    <w:lvl w:ilvl="0" w:tplc="B588BB8A">
      <w:start w:val="2"/>
      <w:numFmt w:val="decimal"/>
      <w:lvlText w:val="%1."/>
      <w:lvlJc w:val="left"/>
      <w:pPr>
        <w:ind w:left="360" w:hanging="360"/>
      </w:pPr>
      <w:rPr>
        <w:rFonts w:hint="default"/>
        <w:w w:val="10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0D611B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9B72865"/>
    <w:multiLevelType w:val="hybridMultilevel"/>
    <w:tmpl w:val="B290AAD0"/>
    <w:lvl w:ilvl="0" w:tplc="3CF4B9C4">
      <w:start w:val="1"/>
      <w:numFmt w:val="decimal"/>
      <w:lvlText w:val="%1."/>
      <w:lvlJc w:val="left"/>
      <w:pPr>
        <w:ind w:left="360" w:hanging="360"/>
      </w:pPr>
      <w:rPr>
        <w:sz w:val="22"/>
        <w:szCs w:val="22"/>
      </w:rPr>
    </w:lvl>
    <w:lvl w:ilvl="1" w:tplc="04090019">
      <w:start w:val="1"/>
      <w:numFmt w:val="lowerLetter"/>
      <w:lvlText w:val="%2."/>
      <w:lvlJc w:val="left"/>
      <w:pPr>
        <w:ind w:left="1069" w:hanging="360"/>
      </w:pPr>
    </w:lvl>
    <w:lvl w:ilvl="2" w:tplc="0409001B">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6" w15:restartNumberingAfterBreak="0">
    <w:nsid w:val="4A2D5651"/>
    <w:multiLevelType w:val="hybridMultilevel"/>
    <w:tmpl w:val="1492740A"/>
    <w:lvl w:ilvl="0" w:tplc="3CF4B9C4">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0F336F"/>
    <w:multiLevelType w:val="hybridMultilevel"/>
    <w:tmpl w:val="1F288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0F35C6"/>
    <w:multiLevelType w:val="hybridMultilevel"/>
    <w:tmpl w:val="457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249017">
    <w:abstractNumId w:val="2"/>
  </w:num>
  <w:num w:numId="2" w16cid:durableId="1804542277">
    <w:abstractNumId w:val="0"/>
  </w:num>
  <w:num w:numId="3" w16cid:durableId="280763753">
    <w:abstractNumId w:val="6"/>
  </w:num>
  <w:num w:numId="4" w16cid:durableId="1886915120">
    <w:abstractNumId w:val="5"/>
  </w:num>
  <w:num w:numId="5" w16cid:durableId="238753499">
    <w:abstractNumId w:val="8"/>
  </w:num>
  <w:num w:numId="6" w16cid:durableId="1307003819">
    <w:abstractNumId w:val="1"/>
  </w:num>
  <w:num w:numId="7" w16cid:durableId="15617083">
    <w:abstractNumId w:val="4"/>
  </w:num>
  <w:num w:numId="8" w16cid:durableId="1163281121">
    <w:abstractNumId w:val="7"/>
  </w:num>
  <w:num w:numId="9" w16cid:durableId="1965887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66"/>
    <w:rsid w:val="00172FDB"/>
    <w:rsid w:val="002D1BF3"/>
    <w:rsid w:val="002E1A66"/>
    <w:rsid w:val="00315942"/>
    <w:rsid w:val="0083643A"/>
    <w:rsid w:val="00D33D40"/>
    <w:rsid w:val="00E636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FF03"/>
  <w15:chartTrackingRefBased/>
  <w15:docId w15:val="{BD1D9FE8-D57E-4226-880A-72DBEDE9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A6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E1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Not to be used"/>
    <w:basedOn w:val="Normal"/>
    <w:next w:val="Normal"/>
    <w:link w:val="Heading2Char"/>
    <w:unhideWhenUsed/>
    <w:qFormat/>
    <w:rsid w:val="002E1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not to be used"/>
    <w:basedOn w:val="Normal"/>
    <w:next w:val="Normal"/>
    <w:link w:val="Heading3Char"/>
    <w:unhideWhenUsed/>
    <w:qFormat/>
    <w:rsid w:val="002E1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6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Not to be used Char"/>
    <w:basedOn w:val="DefaultParagraphFont"/>
    <w:link w:val="Heading2"/>
    <w:rsid w:val="002E1A6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not to be used Char"/>
    <w:basedOn w:val="DefaultParagraphFont"/>
    <w:link w:val="Heading3"/>
    <w:rsid w:val="002E1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A66"/>
    <w:rPr>
      <w:rFonts w:eastAsiaTheme="majorEastAsia" w:cstheme="majorBidi"/>
      <w:color w:val="272727" w:themeColor="text1" w:themeTint="D8"/>
    </w:rPr>
  </w:style>
  <w:style w:type="paragraph" w:styleId="Title">
    <w:name w:val="Title"/>
    <w:basedOn w:val="Normal"/>
    <w:next w:val="Normal"/>
    <w:link w:val="TitleChar"/>
    <w:uiPriority w:val="10"/>
    <w:qFormat/>
    <w:rsid w:val="002E1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A66"/>
    <w:pPr>
      <w:spacing w:before="160"/>
      <w:jc w:val="center"/>
    </w:pPr>
    <w:rPr>
      <w:i/>
      <w:iCs/>
      <w:color w:val="404040" w:themeColor="text1" w:themeTint="BF"/>
    </w:rPr>
  </w:style>
  <w:style w:type="character" w:customStyle="1" w:styleId="QuoteChar">
    <w:name w:val="Quote Char"/>
    <w:basedOn w:val="DefaultParagraphFont"/>
    <w:link w:val="Quote"/>
    <w:uiPriority w:val="29"/>
    <w:rsid w:val="002E1A66"/>
    <w:rPr>
      <w:i/>
      <w:iCs/>
      <w:color w:val="404040" w:themeColor="text1" w:themeTint="BF"/>
    </w:r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1"/>
    <w:qFormat/>
    <w:rsid w:val="002E1A66"/>
    <w:pPr>
      <w:ind w:left="720"/>
      <w:contextualSpacing/>
    </w:pPr>
  </w:style>
  <w:style w:type="character" w:styleId="IntenseEmphasis">
    <w:name w:val="Intense Emphasis"/>
    <w:basedOn w:val="DefaultParagraphFont"/>
    <w:uiPriority w:val="21"/>
    <w:qFormat/>
    <w:rsid w:val="002E1A66"/>
    <w:rPr>
      <w:i/>
      <w:iCs/>
      <w:color w:val="0F4761" w:themeColor="accent1" w:themeShade="BF"/>
    </w:rPr>
  </w:style>
  <w:style w:type="paragraph" w:styleId="IntenseQuote">
    <w:name w:val="Intense Quote"/>
    <w:basedOn w:val="Normal"/>
    <w:next w:val="Normal"/>
    <w:link w:val="IntenseQuoteChar"/>
    <w:uiPriority w:val="30"/>
    <w:qFormat/>
    <w:rsid w:val="002E1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A66"/>
    <w:rPr>
      <w:i/>
      <w:iCs/>
      <w:color w:val="0F4761" w:themeColor="accent1" w:themeShade="BF"/>
    </w:rPr>
  </w:style>
  <w:style w:type="character" w:styleId="IntenseReference">
    <w:name w:val="Intense Reference"/>
    <w:basedOn w:val="DefaultParagraphFont"/>
    <w:uiPriority w:val="32"/>
    <w:qFormat/>
    <w:rsid w:val="002E1A66"/>
    <w:rPr>
      <w:b/>
      <w:bCs/>
      <w:smallCaps/>
      <w:color w:val="0F4761" w:themeColor="accent1" w:themeShade="BF"/>
      <w:spacing w:val="5"/>
    </w:rPr>
  </w:style>
  <w:style w:type="paragraph" w:customStyle="1" w:styleId="Policy">
    <w:name w:val="Policy"/>
    <w:basedOn w:val="Normal"/>
    <w:rsid w:val="002E1A66"/>
    <w:pPr>
      <w:keepLines/>
      <w:spacing w:before="120" w:after="0" w:line="240" w:lineRule="auto"/>
    </w:pPr>
    <w:rPr>
      <w:rFonts w:ascii="Times New Roman" w:eastAsia="Times New Roman" w:hAnsi="Times New Roman"/>
      <w:i/>
      <w:szCs w:val="20"/>
    </w:rPr>
  </w:style>
  <w:style w:type="paragraph" w:styleId="BodyText">
    <w:name w:val="Body Text"/>
    <w:basedOn w:val="Normal"/>
    <w:link w:val="BodyTextChar"/>
    <w:rsid w:val="002E1A66"/>
    <w:pPr>
      <w:keepNext/>
      <w:keepLines/>
      <w:spacing w:before="120" w:after="120" w:line="240" w:lineRule="auto"/>
      <w:contextualSpacing/>
    </w:pPr>
    <w:rPr>
      <w:rFonts w:ascii="Times New Roman" w:eastAsia="Times New Roman" w:hAnsi="Times New Roman"/>
      <w:sz w:val="24"/>
      <w:lang w:val="en-US"/>
    </w:rPr>
  </w:style>
  <w:style w:type="character" w:customStyle="1" w:styleId="BodyTextChar">
    <w:name w:val="Body Text Char"/>
    <w:basedOn w:val="DefaultParagraphFont"/>
    <w:link w:val="BodyText"/>
    <w:rsid w:val="002E1A66"/>
    <w:rPr>
      <w:rFonts w:ascii="Times New Roman" w:eastAsia="Times New Roman" w:hAnsi="Times New Roman" w:cs="Times New Roman"/>
      <w:kern w:val="0"/>
      <w:sz w:val="24"/>
      <w:lang w:val="en-US"/>
      <w14:ligatures w14:val="none"/>
    </w:rPr>
  </w:style>
  <w:style w:type="paragraph" w:customStyle="1" w:styleId="Bullet1">
    <w:name w:val="Bullet 1"/>
    <w:basedOn w:val="Normal"/>
    <w:qFormat/>
    <w:rsid w:val="002E1A66"/>
    <w:pPr>
      <w:numPr>
        <w:numId w:val="1"/>
      </w:numPr>
      <w:spacing w:before="40" w:after="120" w:line="240" w:lineRule="exact"/>
    </w:pPr>
    <w:rPr>
      <w:rFonts w:ascii="Arial" w:eastAsia="Cambria" w:hAnsi="Arial"/>
      <w:sz w:val="18"/>
      <w:szCs w:val="24"/>
    </w:rPr>
  </w:style>
  <w:style w:type="table" w:styleId="TableGrid">
    <w:name w:val="Table Grid"/>
    <w:aliases w:val="HELP_Table Style 2,NSRB Table"/>
    <w:basedOn w:val="TableNormal"/>
    <w:uiPriority w:val="39"/>
    <w:rsid w:val="002E1A66"/>
    <w:pPr>
      <w:spacing w:after="0" w:line="240" w:lineRule="auto"/>
    </w:pPr>
    <w:rPr>
      <w:rFonts w:ascii="Times New Roman" w:eastAsia="Malgun Gothic"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link w:val="ListParagraph"/>
    <w:uiPriority w:val="1"/>
    <w:qFormat/>
    <w:locked/>
    <w:rsid w:val="002E1A66"/>
  </w:style>
  <w:style w:type="paragraph" w:styleId="Header">
    <w:name w:val="header"/>
    <w:basedOn w:val="Normal"/>
    <w:link w:val="HeaderChar"/>
    <w:uiPriority w:val="99"/>
    <w:unhideWhenUsed/>
    <w:rsid w:val="002E1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A66"/>
    <w:rPr>
      <w:rFonts w:ascii="Calibri" w:eastAsia="Calibri" w:hAnsi="Calibri" w:cs="Times New Roman"/>
      <w:kern w:val="0"/>
      <w14:ligatures w14:val="none"/>
    </w:rPr>
  </w:style>
  <w:style w:type="paragraph" w:styleId="Footer">
    <w:name w:val="footer"/>
    <w:basedOn w:val="Normal"/>
    <w:link w:val="FooterChar"/>
    <w:uiPriority w:val="99"/>
    <w:unhideWhenUsed/>
    <w:rsid w:val="002E1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A6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Harrington</dc:creator>
  <cp:keywords/>
  <dc:description/>
  <cp:lastModifiedBy>Claire Kim</cp:lastModifiedBy>
  <cp:revision>2</cp:revision>
  <dcterms:created xsi:type="dcterms:W3CDTF">2025-10-29T23:26:00Z</dcterms:created>
  <dcterms:modified xsi:type="dcterms:W3CDTF">2025-10-29T23:26:00Z</dcterms:modified>
</cp:coreProperties>
</file>